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5E" w:rsidRPr="00154420" w:rsidRDefault="00185A5E">
      <w:pPr>
        <w:pStyle w:val="af"/>
        <w:rPr>
          <w:sz w:val="26"/>
          <w:szCs w:val="26"/>
        </w:rPr>
      </w:pPr>
      <w:r w:rsidRPr="00154420">
        <w:rPr>
          <w:sz w:val="26"/>
          <w:szCs w:val="26"/>
        </w:rPr>
        <w:t xml:space="preserve">Программа расчета потерь электроэнергии в оборудовании сетей </w:t>
      </w:r>
    </w:p>
    <w:p w:rsidR="00185A5E" w:rsidRPr="00154420" w:rsidRDefault="00185A5E">
      <w:pPr>
        <w:widowControl/>
        <w:jc w:val="center"/>
        <w:rPr>
          <w:b/>
          <w:sz w:val="26"/>
          <w:szCs w:val="26"/>
        </w:rPr>
      </w:pPr>
      <w:r w:rsidRPr="00154420">
        <w:rPr>
          <w:b/>
          <w:sz w:val="26"/>
          <w:szCs w:val="26"/>
        </w:rPr>
        <w:t>и подстанций РОСП-</w:t>
      </w:r>
      <w:proofErr w:type="spellStart"/>
      <w:r w:rsidRPr="00154420">
        <w:rPr>
          <w:b/>
          <w:sz w:val="26"/>
          <w:szCs w:val="26"/>
        </w:rPr>
        <w:t>ст</w:t>
      </w:r>
      <w:proofErr w:type="spellEnd"/>
      <w:r w:rsidRPr="00154420">
        <w:rPr>
          <w:b/>
          <w:sz w:val="26"/>
          <w:szCs w:val="26"/>
        </w:rPr>
        <w:t xml:space="preserve"> (версия 21-</w:t>
      </w:r>
      <w:r w:rsidR="00C44377" w:rsidRPr="00154420">
        <w:rPr>
          <w:b/>
          <w:sz w:val="26"/>
          <w:szCs w:val="26"/>
        </w:rPr>
        <w:t>3</w:t>
      </w:r>
      <w:r w:rsidRPr="00154420">
        <w:rPr>
          <w:b/>
          <w:sz w:val="26"/>
          <w:szCs w:val="26"/>
        </w:rPr>
        <w:t>26)</w:t>
      </w:r>
    </w:p>
    <w:p w:rsidR="00BD773A" w:rsidRPr="004101CD" w:rsidRDefault="00BD773A">
      <w:pPr>
        <w:jc w:val="center"/>
        <w:rPr>
          <w:b/>
          <w:i/>
          <w:sz w:val="26"/>
          <w:szCs w:val="26"/>
        </w:rPr>
      </w:pPr>
    </w:p>
    <w:p w:rsidR="00185A5E" w:rsidRDefault="00185A5E">
      <w:pPr>
        <w:jc w:val="center"/>
        <w:rPr>
          <w:sz w:val="24"/>
        </w:rPr>
      </w:pPr>
      <w:r>
        <w:rPr>
          <w:sz w:val="24"/>
        </w:rPr>
        <w:t>Авторы</w:t>
      </w:r>
      <w:r w:rsidR="00712895">
        <w:rPr>
          <w:sz w:val="24"/>
        </w:rPr>
        <w:t xml:space="preserve">: </w:t>
      </w:r>
      <w:r w:rsidRPr="00712895">
        <w:rPr>
          <w:sz w:val="24"/>
          <w:bdr w:val="single" w:sz="4" w:space="0" w:color="auto"/>
        </w:rPr>
        <w:t>Железко Юрий Станиславович</w:t>
      </w:r>
      <w:r>
        <w:rPr>
          <w:sz w:val="24"/>
        </w:rPr>
        <w:t>, Савченко Ольга Владимировна</w:t>
      </w:r>
    </w:p>
    <w:p w:rsidR="00185A5E" w:rsidRPr="00FA2B67" w:rsidRDefault="00D21E4D">
      <w:pPr>
        <w:jc w:val="center"/>
        <w:rPr>
          <w:sz w:val="24"/>
        </w:rPr>
      </w:pPr>
      <w:hyperlink r:id="rId8" w:history="1">
        <w:r w:rsidR="00FA2B67" w:rsidRPr="009A5B34">
          <w:rPr>
            <w:rStyle w:val="ad"/>
            <w:lang w:val="en-US"/>
          </w:rPr>
          <w:t>info</w:t>
        </w:r>
        <w:r w:rsidR="00FA2B67" w:rsidRPr="00FA2B67">
          <w:rPr>
            <w:rStyle w:val="ad"/>
          </w:rPr>
          <w:t>@</w:t>
        </w:r>
        <w:r w:rsidR="00FA2B67" w:rsidRPr="009A5B34">
          <w:rPr>
            <w:rStyle w:val="ad"/>
            <w:lang w:val="en-US"/>
          </w:rPr>
          <w:t>rap</w:t>
        </w:r>
        <w:r w:rsidR="00FA2B67" w:rsidRPr="00FA2B67">
          <w:rPr>
            <w:rStyle w:val="ad"/>
          </w:rPr>
          <w:t>-</w:t>
        </w:r>
        <w:r w:rsidR="00FA2B67" w:rsidRPr="009A5B34">
          <w:rPr>
            <w:rStyle w:val="ad"/>
            <w:lang w:val="en-US"/>
          </w:rPr>
          <w:t>standart</w:t>
        </w:r>
        <w:r w:rsidR="00FA2B67" w:rsidRPr="00FA2B67">
          <w:rPr>
            <w:rStyle w:val="ad"/>
          </w:rPr>
          <w:t>.</w:t>
        </w:r>
        <w:r w:rsidR="00FA2B67" w:rsidRPr="009A5B34">
          <w:rPr>
            <w:rStyle w:val="ad"/>
            <w:lang w:val="en-US"/>
          </w:rPr>
          <w:t>ru</w:t>
        </w:r>
      </w:hyperlink>
      <w:proofErr w:type="gramStart"/>
      <w:r w:rsidR="00BD773A" w:rsidRPr="00FA2B67">
        <w:rPr>
          <w:b/>
        </w:rPr>
        <w:t>,</w:t>
      </w:r>
      <w:r w:rsidR="003514AA" w:rsidRPr="00FA2B67">
        <w:rPr>
          <w:b/>
        </w:rPr>
        <w:t xml:space="preserve">  </w:t>
      </w:r>
      <w:proofErr w:type="gramEnd"/>
      <w:r w:rsidR="00FA2B67">
        <w:rPr>
          <w:lang w:val="en-US"/>
        </w:rPr>
        <w:fldChar w:fldCharType="begin"/>
      </w:r>
      <w:r w:rsidR="00FA2B67" w:rsidRPr="00FA2B67">
        <w:instrText xml:space="preserve"> </w:instrText>
      </w:r>
      <w:r w:rsidR="00FA2B67">
        <w:rPr>
          <w:lang w:val="en-US"/>
        </w:rPr>
        <w:instrText>HYPERLINK</w:instrText>
      </w:r>
      <w:r w:rsidR="00FA2B67" w:rsidRPr="00FA2B67">
        <w:instrText xml:space="preserve"> "</w:instrText>
      </w:r>
      <w:r w:rsidR="00FA2B67">
        <w:rPr>
          <w:lang w:val="en-US"/>
        </w:rPr>
        <w:instrText>mailto</w:instrText>
      </w:r>
      <w:r w:rsidR="00FA2B67" w:rsidRPr="00FA2B67">
        <w:instrText>:</w:instrText>
      </w:r>
      <w:r w:rsidR="00FA2B67" w:rsidRPr="00FA2B67">
        <w:rPr>
          <w:lang w:val="en-US"/>
        </w:rPr>
        <w:instrText>selezh</w:instrText>
      </w:r>
      <w:r w:rsidR="00FA2B67" w:rsidRPr="00FA2B67">
        <w:instrText>@</w:instrText>
      </w:r>
      <w:r w:rsidR="00FA2B67" w:rsidRPr="00FA2B67">
        <w:rPr>
          <w:lang w:val="en-US"/>
        </w:rPr>
        <w:instrText>gmail</w:instrText>
      </w:r>
      <w:r w:rsidR="00FA2B67" w:rsidRPr="00FA2B67">
        <w:instrText>.</w:instrText>
      </w:r>
      <w:r w:rsidR="00FA2B67" w:rsidRPr="00FA2B67">
        <w:rPr>
          <w:lang w:val="en-US"/>
        </w:rPr>
        <w:instrText>com</w:instrText>
      </w:r>
      <w:r w:rsidR="00FA2B67" w:rsidRPr="00FA2B67">
        <w:instrText xml:space="preserve">" </w:instrText>
      </w:r>
      <w:r w:rsidR="00FA2B67">
        <w:rPr>
          <w:lang w:val="en-US"/>
        </w:rPr>
        <w:fldChar w:fldCharType="separate"/>
      </w:r>
      <w:r w:rsidR="00FA2B67" w:rsidRPr="009A5B34">
        <w:rPr>
          <w:rStyle w:val="ad"/>
          <w:lang w:val="en-US"/>
        </w:rPr>
        <w:t>selezh</w:t>
      </w:r>
      <w:r w:rsidR="00FA2B67" w:rsidRPr="009A5B34">
        <w:rPr>
          <w:rStyle w:val="ad"/>
        </w:rPr>
        <w:t>@</w:t>
      </w:r>
      <w:r w:rsidR="00FA2B67" w:rsidRPr="009A5B34">
        <w:rPr>
          <w:rStyle w:val="ad"/>
          <w:lang w:val="en-US"/>
        </w:rPr>
        <w:t>gmail</w:t>
      </w:r>
      <w:r w:rsidR="00FA2B67" w:rsidRPr="009A5B34">
        <w:rPr>
          <w:rStyle w:val="ad"/>
        </w:rPr>
        <w:t>.</w:t>
      </w:r>
      <w:r w:rsidR="00FA2B67" w:rsidRPr="009A5B34">
        <w:rPr>
          <w:rStyle w:val="ad"/>
          <w:lang w:val="en-US"/>
        </w:rPr>
        <w:t>com</w:t>
      </w:r>
      <w:r w:rsidR="00FA2B67">
        <w:rPr>
          <w:lang w:val="en-US"/>
        </w:rPr>
        <w:fldChar w:fldCharType="end"/>
      </w:r>
      <w:r w:rsidR="00FA2B67" w:rsidRPr="00FA2B67">
        <w:t xml:space="preserve">  </w:t>
      </w:r>
    </w:p>
    <w:p w:rsidR="00185A5E" w:rsidRPr="00D74669" w:rsidRDefault="00185A5E">
      <w:pPr>
        <w:widowControl/>
        <w:jc w:val="center"/>
        <w:rPr>
          <w:b/>
          <w:sz w:val="16"/>
          <w:szCs w:val="16"/>
        </w:rPr>
      </w:pPr>
    </w:p>
    <w:p w:rsidR="00185A5E" w:rsidRPr="00D21E4D" w:rsidRDefault="00185A5E">
      <w:pPr>
        <w:jc w:val="center"/>
        <w:rPr>
          <w:b/>
          <w:sz w:val="26"/>
          <w:szCs w:val="26"/>
        </w:rPr>
      </w:pPr>
      <w:r w:rsidRPr="0043757C">
        <w:rPr>
          <w:b/>
          <w:sz w:val="26"/>
          <w:szCs w:val="26"/>
        </w:rPr>
        <w:t>Руководство пользователя № 21-</w:t>
      </w:r>
      <w:r w:rsidR="00C44377" w:rsidRPr="0043757C">
        <w:rPr>
          <w:b/>
          <w:sz w:val="26"/>
          <w:szCs w:val="26"/>
        </w:rPr>
        <w:t>3</w:t>
      </w:r>
      <w:r w:rsidRPr="0043757C">
        <w:rPr>
          <w:b/>
          <w:sz w:val="26"/>
          <w:szCs w:val="26"/>
        </w:rPr>
        <w:t>26.</w:t>
      </w:r>
      <w:r w:rsidR="00DE754B">
        <w:rPr>
          <w:b/>
          <w:sz w:val="26"/>
          <w:szCs w:val="26"/>
        </w:rPr>
        <w:t>05</w:t>
      </w:r>
      <w:r w:rsidRPr="0043757C">
        <w:rPr>
          <w:b/>
          <w:sz w:val="26"/>
          <w:szCs w:val="26"/>
        </w:rPr>
        <w:t>.20</w:t>
      </w:r>
      <w:r w:rsidR="000A4B9E">
        <w:rPr>
          <w:b/>
          <w:sz w:val="26"/>
          <w:szCs w:val="26"/>
          <w:lang w:val="en-US"/>
        </w:rPr>
        <w:t>2</w:t>
      </w:r>
      <w:r w:rsidR="00D21E4D">
        <w:rPr>
          <w:b/>
          <w:sz w:val="26"/>
          <w:szCs w:val="26"/>
        </w:rPr>
        <w:t>5</w:t>
      </w:r>
    </w:p>
    <w:p w:rsidR="00185A5E" w:rsidRPr="00FA2B67" w:rsidRDefault="00185A5E">
      <w:pPr>
        <w:pStyle w:val="a4"/>
        <w:widowControl/>
        <w:jc w:val="center"/>
        <w:rPr>
          <w:rFonts w:ascii="Times New Roman" w:hAnsi="Times New Roman"/>
          <w:b/>
          <w:sz w:val="8"/>
          <w:szCs w:val="8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:rsidR="00185A5E" w:rsidRPr="00FA2B67" w:rsidRDefault="00185A5E">
      <w:pPr>
        <w:pStyle w:val="a4"/>
        <w:widowControl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674"/>
      </w:tblGrid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Назначение и основные функции программы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Условия обеспечения работоспособности программы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sz w:val="24"/>
              </w:rPr>
            </w:pPr>
            <w:r>
              <w:rPr>
                <w:sz w:val="24"/>
              </w:rPr>
              <w:t>3. Описание блоков расчета потерь в оборудовании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0908B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3.0</w:t>
            </w:r>
            <w:r w:rsidRPr="00081CB5">
              <w:rPr>
                <w:i/>
                <w:sz w:val="24"/>
              </w:rPr>
              <w:t>. Нормативный расход электроэнергии на собственные нужды ПС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0908B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3.1. Фактический расход электроэнергии на собственные нужды ПС и потери в ТСН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Pr="00265453" w:rsidRDefault="000908B4">
            <w:pPr>
              <w:rPr>
                <w:sz w:val="24"/>
              </w:rPr>
            </w:pPr>
            <w:r w:rsidRPr="00265453">
              <w:rPr>
                <w:sz w:val="24"/>
              </w:rPr>
              <w:t>8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3.2. СК и генераторы в режиме СК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0908B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3.3. БСК и СТК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0908B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3.4. Шунтирующие реакторы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0908B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3.5. Токоограничивающие реакторы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0908B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3.6. Трансформаторы дугогасящих реакторов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26545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3.7. Измерительные трансформаторы, счетчики, устройства присоединения высокочастотной связи, ограничители перенапряжений, вентильные разрядники, соединительные провода и сборные шины распредустройств подстанций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26545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3.8. Токи утечки по изоляторам воздушных линий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E01EF">
              <w:rPr>
                <w:sz w:val="24"/>
              </w:rPr>
              <w:t>1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3.9. Расход электроэнергии на плавку гололеда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26545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3.10. Токи утечки по изоляции кабельных линий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26545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3.11. Потери на корону в ВЛ 110–750 кВ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E01EF">
              <w:rPr>
                <w:sz w:val="24"/>
              </w:rPr>
              <w:t>3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20"/>
              <w:ind w:left="0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Порядок работы с программой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20"/>
              <w:ind w:left="0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Архив результатов расчета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A5E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Добавление исходной информации, набранной на других компьютерах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265453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D75689">
        <w:trPr>
          <w:cantSplit/>
          <w:trHeight w:val="3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9" w:rsidRDefault="00D75689" w:rsidP="00817997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 w:rsidR="00817997">
              <w:rPr>
                <w:rFonts w:ascii="Times New Roman" w:hAnsi="Times New Roman"/>
                <w:sz w:val="24"/>
              </w:rPr>
              <w:t>Установка</w:t>
            </w:r>
            <w:r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9" w:rsidRDefault="000908B4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</w:tbl>
    <w:p w:rsidR="00185A5E" w:rsidRPr="00FA2B67" w:rsidRDefault="00185A5E">
      <w:pPr>
        <w:pStyle w:val="a4"/>
        <w:widowControl/>
        <w:ind w:firstLine="426"/>
        <w:jc w:val="both"/>
        <w:rPr>
          <w:rFonts w:ascii="Times New Roman" w:hAnsi="Times New Roman"/>
          <w:sz w:val="8"/>
          <w:szCs w:val="8"/>
        </w:rPr>
      </w:pPr>
    </w:p>
    <w:p w:rsidR="00185A5E" w:rsidRDefault="00185A5E">
      <w:pPr>
        <w:ind w:firstLine="426"/>
        <w:rPr>
          <w:b/>
          <w:sz w:val="24"/>
        </w:rPr>
      </w:pPr>
      <w:r>
        <w:rPr>
          <w:b/>
          <w:sz w:val="24"/>
        </w:rPr>
        <w:t>Примечания.</w:t>
      </w:r>
    </w:p>
    <w:p w:rsidR="00185A5E" w:rsidRPr="00FA2B67" w:rsidRDefault="00185A5E">
      <w:pPr>
        <w:ind w:firstLine="426"/>
        <w:rPr>
          <w:b/>
          <w:sz w:val="8"/>
          <w:szCs w:val="8"/>
        </w:rPr>
      </w:pPr>
    </w:p>
    <w:p w:rsidR="00185A5E" w:rsidRPr="00D74669" w:rsidRDefault="00185A5E" w:rsidP="00BD773A">
      <w:pPr>
        <w:numPr>
          <w:ilvl w:val="0"/>
          <w:numId w:val="3"/>
        </w:numPr>
        <w:rPr>
          <w:sz w:val="24"/>
        </w:rPr>
      </w:pPr>
      <w:r w:rsidRPr="00D74669">
        <w:rPr>
          <w:sz w:val="24"/>
        </w:rPr>
        <w:t>Текст Инструкции разделен на блоки, пронумерованные в квадратных скобках. Просьба ссылаться на них при неясностях.</w:t>
      </w:r>
    </w:p>
    <w:p w:rsidR="00185A5E" w:rsidRPr="004101CD" w:rsidRDefault="00185A5E">
      <w:pPr>
        <w:ind w:firstLine="426"/>
        <w:rPr>
          <w:sz w:val="24"/>
        </w:rPr>
      </w:pPr>
      <w:r w:rsidRPr="00D74669">
        <w:rPr>
          <w:sz w:val="24"/>
        </w:rPr>
        <w:t>При направлении сообщений просьба подписываться полным именем.</w:t>
      </w:r>
    </w:p>
    <w:p w:rsidR="00BD773A" w:rsidRPr="00D74669" w:rsidRDefault="00BD773A">
      <w:pPr>
        <w:ind w:firstLine="426"/>
        <w:rPr>
          <w:b/>
          <w:sz w:val="16"/>
          <w:szCs w:val="16"/>
        </w:rPr>
      </w:pPr>
    </w:p>
    <w:p w:rsidR="00185A5E" w:rsidRPr="00FA2B67" w:rsidRDefault="00185A5E">
      <w:pPr>
        <w:pStyle w:val="a4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A2B67">
        <w:rPr>
          <w:rFonts w:ascii="Times New Roman" w:hAnsi="Times New Roman"/>
          <w:b/>
          <w:sz w:val="24"/>
          <w:szCs w:val="24"/>
        </w:rPr>
        <w:t>1. Назначение и основные функции программы</w:t>
      </w:r>
    </w:p>
    <w:p w:rsidR="00185A5E" w:rsidRPr="00D74669" w:rsidRDefault="00185A5E">
      <w:pPr>
        <w:pStyle w:val="a4"/>
        <w:widowControl/>
        <w:jc w:val="center"/>
        <w:rPr>
          <w:rFonts w:ascii="Times New Roman" w:hAnsi="Times New Roman"/>
          <w:b/>
          <w:sz w:val="16"/>
          <w:szCs w:val="16"/>
        </w:rPr>
      </w:pPr>
    </w:p>
    <w:p w:rsidR="00185A5E" w:rsidRDefault="00185A5E" w:rsidP="00AB3C27">
      <w:pPr>
        <w:pStyle w:val="ab"/>
        <w:ind w:firstLine="567"/>
        <w:jc w:val="both"/>
      </w:pPr>
      <w:r w:rsidRPr="00886BAE">
        <w:rPr>
          <w:sz w:val="24"/>
        </w:rPr>
        <w:t>[4</w:t>
      </w:r>
      <w:r>
        <w:rPr>
          <w:sz w:val="24"/>
        </w:rPr>
        <w:t>.1</w:t>
      </w:r>
      <w:r w:rsidRPr="00886BAE">
        <w:rPr>
          <w:sz w:val="24"/>
        </w:rPr>
        <w:t xml:space="preserve">] </w:t>
      </w:r>
      <w:r>
        <w:rPr>
          <w:sz w:val="24"/>
        </w:rPr>
        <w:t>Программа РОСП-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 xml:space="preserve"> предназначена для расчета потерь электроэнергии в следующем оборудовании сетей и подстанций</w:t>
      </w:r>
      <w:r>
        <w:t>: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трансформаторы собственных нужд (ТСН);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синхронные компенсаторы (СК) и генераторы, работающие в режиме СК;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батареи конденсаторов (БСК) и статические тиристорные компенсаторы (СТК);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шунтирующие реакторы (ШР);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токоограничивающие реакторы (ТР);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трансформаторы дугогасящих реакторов;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измерительные трансформаторы тока (ТТ) и напряжения (ТН); 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счетчики непосредственного включения (0,4 – 0,66 кВ);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устройства присоединения высокочастотной связи (УПВЧ);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ограничители перенапряжений (ОПН) и вентильные разрядники (РВ);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 соединительные провода и шины </w:t>
      </w:r>
      <w:proofErr w:type="spellStart"/>
      <w:proofErr w:type="gramStart"/>
      <w:r>
        <w:rPr>
          <w:rFonts w:ascii="Times New Roman" w:hAnsi="Times New Roman"/>
          <w:sz w:val="24"/>
        </w:rPr>
        <w:t>распред</w:t>
      </w:r>
      <w:r w:rsidR="00DB12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устройств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подстанций (ПС);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изоляторы воздушных линий (потери из-за токов утечки);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расход электроэнергии на плавку гололеда;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изоляция кабельных линий (диэлектрические потери в изоляции).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Расчеты проводятся отдельными блоками программы, каждый из которых автономен. Имеется возможность распечатать суммарные показатели по всем блокам. 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Примечание.</w:t>
      </w:r>
      <w:r>
        <w:rPr>
          <w:rFonts w:ascii="Times New Roman" w:hAnsi="Times New Roman"/>
          <w:sz w:val="24"/>
        </w:rPr>
        <w:t xml:space="preserve"> Оборудование, включенное в качестве шунтов в схему основной сети, рассчитываемую по программе РАП-ОС</w:t>
      </w:r>
      <w:r w:rsidR="000A4B9E" w:rsidRPr="000A4B9E">
        <w:rPr>
          <w:rFonts w:ascii="Times New Roman" w:hAnsi="Times New Roman"/>
          <w:sz w:val="24"/>
        </w:rPr>
        <w:t xml:space="preserve"> </w:t>
      </w:r>
      <w:r w:rsidR="000A4B9E">
        <w:rPr>
          <w:rFonts w:ascii="Times New Roman" w:hAnsi="Times New Roman"/>
          <w:sz w:val="24"/>
          <w:lang w:val="en-US"/>
        </w:rPr>
        <w:t>L</w:t>
      </w:r>
      <w:r w:rsidR="000A4B9E" w:rsidRPr="000A4B9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в программу РОСП не включают.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.2</w:t>
      </w:r>
      <w:r w:rsidRPr="00886BAE">
        <w:rPr>
          <w:rFonts w:ascii="Times New Roman" w:hAnsi="Times New Roman"/>
          <w:sz w:val="24"/>
        </w:rPr>
        <w:t xml:space="preserve">]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программу РОСП-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включены также блоки расчета </w:t>
      </w:r>
      <w:r>
        <w:rPr>
          <w:rFonts w:ascii="Times New Roman" w:hAnsi="Times New Roman"/>
          <w:b/>
          <w:i/>
          <w:sz w:val="24"/>
        </w:rPr>
        <w:t>нормативного</w:t>
      </w:r>
      <w:r>
        <w:rPr>
          <w:rFonts w:ascii="Times New Roman" w:hAnsi="Times New Roman"/>
          <w:sz w:val="24"/>
        </w:rPr>
        <w:t xml:space="preserve"> расхода электроэнергии на собственные нужды подстанций и потерь электроэнергии на корону. Расчет нормативного расхода электроэнергии на собственные нужды подстанций производится в соответствии с «Инструкцией по нормированию расхода электроэнергии на собственные нужды подстанций 35 –500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», СПО </w:t>
      </w:r>
      <w:proofErr w:type="spellStart"/>
      <w:r>
        <w:rPr>
          <w:rFonts w:ascii="Times New Roman" w:hAnsi="Times New Roman"/>
          <w:sz w:val="24"/>
        </w:rPr>
        <w:t>Союзтехэнерго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1981 г"/>
        </w:smartTagPr>
        <w:r>
          <w:rPr>
            <w:rFonts w:ascii="Times New Roman" w:hAnsi="Times New Roman"/>
            <w:sz w:val="24"/>
          </w:rPr>
          <w:t>1981 г</w:t>
        </w:r>
      </w:smartTag>
      <w:r>
        <w:rPr>
          <w:rFonts w:ascii="Times New Roman" w:hAnsi="Times New Roman"/>
          <w:sz w:val="24"/>
        </w:rPr>
        <w:t>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потерь на корону идентичен расчету, проводимому соответствующим блоком программы РАП-ОС-ст. Включение этого блока в программу РОСП-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сделано для расчета потерь на корону в радиальных линиях 110 кВ</w:t>
      </w:r>
      <w:r w:rsidRPr="00886BAE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в РАП-110-ст потери на корону не рассчитываются), а также при необходимости рассчитать потери на корону во всех линиях отдельно от расчетов по программе РАП-ОС-ст.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Потери на корону и нормативный расход на собственные нужды подстанций не включаются в таблицу суммарных потерь в оборудовании сетей и подстанций, выдаваемую программой на печать, так как потери на корону не входят в состав потерь в этом оборудовании, а нормативный расход не является фактическим. Результаты расчетов по этим подпрограммам могут быть распечатаны отдельно. 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расход на собственные нужды подстанций является суммой показаний счетчиков, установленных на ТСН, и потерь в ТСН, у которых счетчики установлены на стороне НН. Потери в ТСН и суммарный расход на собственные нужды подстанций рассчитывается в блоке «Расчет расхода на собственные нужды ПС и потерь в ТСН».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.3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В каждом блоке предусмотрено задание напряжения, к которому необходимо отнести потери в данном оборудовании (отчетное напряжение). В соответствии с «Инструкцией о порядке подготовки и передачи статистических данных о технологическом расходе (потерях) электроэнергии на транспорт по электрическим сетям энергосистем Российской Федерации (система </w:t>
      </w:r>
      <w:r>
        <w:rPr>
          <w:rFonts w:ascii="Times New Roman" w:hAnsi="Times New Roman"/>
          <w:sz w:val="24"/>
          <w:lang w:val="en-US"/>
        </w:rPr>
        <w:t>RASP</w:t>
      </w:r>
      <w:r>
        <w:rPr>
          <w:rFonts w:ascii="Times New Roman" w:hAnsi="Times New Roman"/>
          <w:sz w:val="24"/>
        </w:rPr>
        <w:t xml:space="preserve">, коды 12801, 12805, 12806 и 12807)»,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4"/>
          </w:rPr>
          <w:t>1992 г</w:t>
        </w:r>
      </w:smartTag>
      <w:r>
        <w:rPr>
          <w:rFonts w:ascii="Times New Roman" w:hAnsi="Times New Roman"/>
          <w:sz w:val="24"/>
        </w:rPr>
        <w:t xml:space="preserve">., утвержденной Минэнерго РФ, потери в </w:t>
      </w:r>
      <w:r w:rsidR="003F5F7A">
        <w:rPr>
          <w:rFonts w:ascii="Times New Roman" w:hAnsi="Times New Roman"/>
          <w:sz w:val="24"/>
        </w:rPr>
        <w:t xml:space="preserve">установленном на подстанции </w:t>
      </w:r>
      <w:r>
        <w:rPr>
          <w:rFonts w:ascii="Times New Roman" w:hAnsi="Times New Roman"/>
          <w:sz w:val="24"/>
        </w:rPr>
        <w:t xml:space="preserve">оборудовании </w:t>
      </w:r>
      <w:r w:rsidRPr="003F5F7A">
        <w:rPr>
          <w:rFonts w:ascii="Times New Roman" w:hAnsi="Times New Roman"/>
          <w:b/>
          <w:i/>
          <w:sz w:val="24"/>
        </w:rPr>
        <w:t>любого напряжения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должны </w:t>
      </w:r>
      <w:r w:rsidR="003F5F7A">
        <w:rPr>
          <w:rFonts w:ascii="Times New Roman" w:hAnsi="Times New Roman"/>
          <w:b/>
          <w:sz w:val="24"/>
        </w:rPr>
        <w:t xml:space="preserve">быть </w:t>
      </w:r>
      <w:r>
        <w:rPr>
          <w:rFonts w:ascii="Times New Roman" w:hAnsi="Times New Roman"/>
          <w:b/>
          <w:sz w:val="24"/>
        </w:rPr>
        <w:t>отн</w:t>
      </w:r>
      <w:r w:rsidR="003F5F7A">
        <w:rPr>
          <w:rFonts w:ascii="Times New Roman" w:hAnsi="Times New Roman"/>
          <w:b/>
          <w:sz w:val="24"/>
        </w:rPr>
        <w:t>есены</w:t>
      </w:r>
      <w:r>
        <w:rPr>
          <w:rFonts w:ascii="Times New Roman" w:hAnsi="Times New Roman"/>
          <w:b/>
          <w:sz w:val="24"/>
        </w:rPr>
        <w:t xml:space="preserve"> к высшему напряжению подстанции</w:t>
      </w:r>
      <w:r>
        <w:rPr>
          <w:rFonts w:ascii="Times New Roman" w:hAnsi="Times New Roman"/>
          <w:sz w:val="24"/>
        </w:rPr>
        <w:t xml:space="preserve">, независимо от номинального напряжения оборудования. Например, потери в оборудовании 10 кВ, рассчитываются с учетом его номинального напряжения. Однако, если это оборудование эксплуатируется на подстанции110/10 кВ, то в соответствии с упомянутой Инструкцией и с «Методическими указаниями по расчету регулируемых тарифов и цен на электрическую (тепловую) энергию на розничном (потребительском) рынке» (приказ ФСТ от 06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</w:rPr>
          <w:t>2004 г</w:t>
        </w:r>
      </w:smartTag>
      <w:r>
        <w:rPr>
          <w:rFonts w:ascii="Times New Roman" w:hAnsi="Times New Roman"/>
          <w:sz w:val="24"/>
        </w:rPr>
        <w:t xml:space="preserve"> № 20-э/2, п.45)» эти потери (как и отпуск электроэнергии с шин 10 кВ) должны быть отнесены к уровню 110 кВ. К этому же уровню напряжения должен быть отнесен и расход электроэнергии на собственные нужды подстанций, хотя все электроприемники собственных нужд питаются от напряжения 0,4 кВ.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Номинальное напряжение оборудовании, в котором рассчитываются потери, задается в столбце </w:t>
      </w:r>
      <w:r>
        <w:rPr>
          <w:rFonts w:ascii="Times New Roman" w:hAnsi="Times New Roman"/>
          <w:sz w:val="24"/>
          <w:lang w:val="en-US"/>
        </w:rPr>
        <w:t>U</w:t>
      </w:r>
      <w:r w:rsidRPr="00886BAE">
        <w:rPr>
          <w:rFonts w:ascii="Times New Roman" w:hAnsi="Times New Roman"/>
          <w:sz w:val="24"/>
          <w:vertAlign w:val="subscript"/>
        </w:rPr>
        <w:t>н</w:t>
      </w:r>
      <w:r>
        <w:rPr>
          <w:rFonts w:ascii="Times New Roman" w:hAnsi="Times New Roman"/>
          <w:sz w:val="24"/>
          <w:vertAlign w:val="subscript"/>
        </w:rPr>
        <w:t>ом</w:t>
      </w:r>
      <w:r>
        <w:rPr>
          <w:rFonts w:ascii="Times New Roman" w:hAnsi="Times New Roman"/>
          <w:sz w:val="24"/>
        </w:rPr>
        <w:t xml:space="preserve">, а напряжение, к которому должны быть отнесены эти потери (разнесение потерь по напряжениям), задается в столбце </w:t>
      </w:r>
      <w:r>
        <w:rPr>
          <w:rFonts w:ascii="Times New Roman" w:hAnsi="Times New Roman"/>
          <w:sz w:val="24"/>
          <w:lang w:val="en-US"/>
        </w:rPr>
        <w:t>U</w:t>
      </w:r>
      <w:proofErr w:type="spellStart"/>
      <w:r>
        <w:rPr>
          <w:rFonts w:ascii="Times New Roman" w:hAnsi="Times New Roman"/>
          <w:sz w:val="24"/>
          <w:vertAlign w:val="subscript"/>
        </w:rPr>
        <w:t>отч</w:t>
      </w:r>
      <w:proofErr w:type="spellEnd"/>
      <w:r>
        <w:rPr>
          <w:rFonts w:ascii="Times New Roman" w:hAnsi="Times New Roman"/>
          <w:sz w:val="24"/>
        </w:rPr>
        <w:t>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.4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Потери электроэнергии представляются на выходной печати в виде трех значений: расчетного значения и нижней и верхней границ гарантированного интервала (минимальное и максимальное значения), в котором фактическое значение потерь оказывается с вероятностью 95%. Расчеты могут проводиться помесячно или за год в целом. Расчетный месяц выбирают по стрелочке в основном окне – программа определяет число часов в данном </w:t>
      </w:r>
      <w:proofErr w:type="gramStart"/>
      <w:r>
        <w:rPr>
          <w:rFonts w:ascii="Times New Roman" w:hAnsi="Times New Roman"/>
          <w:sz w:val="24"/>
        </w:rPr>
        <w:t>месяце;  при</w:t>
      </w:r>
      <w:proofErr w:type="gramEnd"/>
      <w:r>
        <w:rPr>
          <w:rFonts w:ascii="Times New Roman" w:hAnsi="Times New Roman"/>
          <w:sz w:val="24"/>
        </w:rPr>
        <w:t xml:space="preserve"> выборе периода «год» (после декабря) программа принимает расчетный период равным 8760 ч (в високосном году 8784 ч).</w:t>
      </w:r>
    </w:p>
    <w:p w:rsidR="002F162A" w:rsidRPr="007D6AC4" w:rsidRDefault="002F162A" w:rsidP="002F162A">
      <w:pPr>
        <w:ind w:firstLine="426"/>
        <w:jc w:val="both"/>
        <w:rPr>
          <w:sz w:val="24"/>
          <w:szCs w:val="24"/>
        </w:rPr>
      </w:pPr>
      <w:r w:rsidRPr="007D6AC4">
        <w:rPr>
          <w:b/>
          <w:i/>
          <w:sz w:val="24"/>
          <w:szCs w:val="24"/>
        </w:rPr>
        <w:t>Примечание</w:t>
      </w:r>
      <w:r w:rsidRPr="007D6AC4">
        <w:rPr>
          <w:sz w:val="24"/>
          <w:szCs w:val="24"/>
        </w:rPr>
        <w:t>. Расчетные значения суммарных потерь являются арифметической суммой составляющих. Минимальные и максимальные значения являются вероятностными характеристиками и складываются по закону сложения дисперсий. Например, два слагаемых имеют одинаковые параметры – расчетные значения по 10, минимальные 5 и максимальные 15</w:t>
      </w:r>
      <w:r w:rsidR="00504D1B">
        <w:rPr>
          <w:sz w:val="24"/>
          <w:szCs w:val="24"/>
        </w:rPr>
        <w:t>. С</w:t>
      </w:r>
      <w:r w:rsidRPr="007D6AC4">
        <w:rPr>
          <w:sz w:val="24"/>
          <w:szCs w:val="24"/>
        </w:rPr>
        <w:t xml:space="preserve">умма этих слагаемых будет иметь следующие параметры: расчетное значение 10+10=20 (прямая сумма), минимальное </w:t>
      </w:r>
      <w:r w:rsidR="00092C1C" w:rsidRPr="007D6AC4">
        <w:rPr>
          <w:sz w:val="24"/>
          <w:szCs w:val="24"/>
        </w:rPr>
        <w:t xml:space="preserve">значение </w:t>
      </w:r>
      <w:r w:rsidRPr="007D6AC4">
        <w:rPr>
          <w:sz w:val="24"/>
          <w:szCs w:val="24"/>
        </w:rPr>
        <w:t>20–√(5</w:t>
      </w:r>
      <w:r w:rsidRPr="007D6AC4">
        <w:rPr>
          <w:sz w:val="24"/>
          <w:szCs w:val="24"/>
          <w:vertAlign w:val="superscript"/>
        </w:rPr>
        <w:t>2</w:t>
      </w:r>
      <w:r w:rsidRPr="007D6AC4">
        <w:rPr>
          <w:sz w:val="24"/>
          <w:szCs w:val="24"/>
        </w:rPr>
        <w:t>+5</w:t>
      </w:r>
      <w:r w:rsidRPr="007D6AC4">
        <w:rPr>
          <w:sz w:val="24"/>
          <w:szCs w:val="24"/>
          <w:vertAlign w:val="superscript"/>
        </w:rPr>
        <w:t>2</w:t>
      </w:r>
      <w:r w:rsidRPr="007D6AC4">
        <w:rPr>
          <w:sz w:val="24"/>
          <w:szCs w:val="24"/>
        </w:rPr>
        <w:t xml:space="preserve">)=13, а не 5+5=10, максимальное </w:t>
      </w:r>
      <w:r w:rsidR="00092C1C" w:rsidRPr="007D6AC4">
        <w:rPr>
          <w:sz w:val="24"/>
          <w:szCs w:val="24"/>
        </w:rPr>
        <w:t xml:space="preserve">значение </w:t>
      </w:r>
      <w:r w:rsidRPr="007D6AC4">
        <w:rPr>
          <w:sz w:val="24"/>
          <w:szCs w:val="24"/>
        </w:rPr>
        <w:t>20+√(5</w:t>
      </w:r>
      <w:r w:rsidRPr="007D6AC4">
        <w:rPr>
          <w:sz w:val="24"/>
          <w:szCs w:val="24"/>
          <w:vertAlign w:val="superscript"/>
        </w:rPr>
        <w:t>2</w:t>
      </w:r>
      <w:r w:rsidRPr="007D6AC4">
        <w:rPr>
          <w:sz w:val="24"/>
          <w:szCs w:val="24"/>
        </w:rPr>
        <w:t>+5</w:t>
      </w:r>
      <w:r w:rsidRPr="007D6AC4">
        <w:rPr>
          <w:sz w:val="24"/>
          <w:szCs w:val="24"/>
          <w:vertAlign w:val="superscript"/>
        </w:rPr>
        <w:t>2</w:t>
      </w:r>
      <w:r w:rsidRPr="007D6AC4">
        <w:rPr>
          <w:sz w:val="24"/>
          <w:szCs w:val="24"/>
        </w:rPr>
        <w:t xml:space="preserve">)= 27, а не 15+15=30. Минимальные и максимальные значения по мере увеличения числа суммируемых составляющих </w:t>
      </w:r>
      <w:r w:rsidRPr="007D6AC4">
        <w:rPr>
          <w:b/>
          <w:i/>
          <w:sz w:val="24"/>
          <w:szCs w:val="24"/>
        </w:rPr>
        <w:t>стягиваются</w:t>
      </w:r>
      <w:r w:rsidRPr="007D6AC4">
        <w:rPr>
          <w:sz w:val="24"/>
          <w:szCs w:val="24"/>
        </w:rPr>
        <w:t xml:space="preserve"> ближе к расчетному (среднему) значению, что обусловлено частичной компенсацией в суммарной величине ошибок расчета каждой составляющей. Чем крупнее объект, тем точнее суммарные потери.</w:t>
      </w:r>
    </w:p>
    <w:p w:rsidR="002F162A" w:rsidRPr="00D74669" w:rsidRDefault="002F162A" w:rsidP="002F162A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Pr="00BF76AC" w:rsidRDefault="00185A5E">
      <w:pPr>
        <w:ind w:firstLine="1560"/>
        <w:rPr>
          <w:b/>
          <w:sz w:val="24"/>
          <w:szCs w:val="24"/>
        </w:rPr>
      </w:pPr>
      <w:r w:rsidRPr="00BF76AC">
        <w:rPr>
          <w:b/>
          <w:sz w:val="24"/>
          <w:szCs w:val="24"/>
        </w:rPr>
        <w:t>2. Условия обеспечения работоспособности программы</w:t>
      </w:r>
    </w:p>
    <w:p w:rsidR="00185A5E" w:rsidRPr="00D74669" w:rsidRDefault="00185A5E">
      <w:pPr>
        <w:pStyle w:val="ac"/>
        <w:rPr>
          <w:sz w:val="16"/>
          <w:szCs w:val="16"/>
        </w:rPr>
      </w:pPr>
    </w:p>
    <w:p w:rsidR="00185A5E" w:rsidRDefault="00185A5E">
      <w:pPr>
        <w:pStyle w:val="ac"/>
        <w:jc w:val="both"/>
        <w:rPr>
          <w:sz w:val="24"/>
        </w:rPr>
      </w:pPr>
      <w:r w:rsidRPr="00886BAE">
        <w:rPr>
          <w:sz w:val="24"/>
        </w:rPr>
        <w:t>[4</w:t>
      </w:r>
      <w:r>
        <w:rPr>
          <w:sz w:val="24"/>
        </w:rPr>
        <w:t>.5</w:t>
      </w:r>
      <w:r w:rsidRPr="00886BAE">
        <w:rPr>
          <w:sz w:val="24"/>
        </w:rPr>
        <w:t xml:space="preserve">] </w:t>
      </w:r>
      <w:r w:rsidR="000A4B9E">
        <w:rPr>
          <w:sz w:val="24"/>
        </w:rPr>
        <w:t xml:space="preserve">Программа РОСП поставляется в виде архива </w:t>
      </w:r>
      <w:r w:rsidR="000A4B9E">
        <w:rPr>
          <w:sz w:val="24"/>
          <w:lang w:val="en-US"/>
        </w:rPr>
        <w:t>ZIP</w:t>
      </w:r>
      <w:r w:rsidR="000A4B9E">
        <w:rPr>
          <w:sz w:val="24"/>
        </w:rPr>
        <w:t>, который</w:t>
      </w:r>
      <w:r w:rsidR="00AF5461">
        <w:rPr>
          <w:sz w:val="24"/>
        </w:rPr>
        <w:t xml:space="preserve"> </w:t>
      </w:r>
      <w:proofErr w:type="gramStart"/>
      <w:r w:rsidR="00AF5461">
        <w:rPr>
          <w:sz w:val="24"/>
        </w:rPr>
        <w:t xml:space="preserve">разархивируется </w:t>
      </w:r>
      <w:r>
        <w:rPr>
          <w:sz w:val="24"/>
        </w:rPr>
        <w:t xml:space="preserve"> </w:t>
      </w:r>
      <w:r w:rsidR="00AF5461">
        <w:rPr>
          <w:sz w:val="24"/>
        </w:rPr>
        <w:t>в</w:t>
      </w:r>
      <w:proofErr w:type="gramEnd"/>
      <w:r w:rsidR="00AF5461">
        <w:rPr>
          <w:sz w:val="24"/>
        </w:rPr>
        <w:t xml:space="preserve"> вашу папку. Все файлы в папке должны иметь права на чтение-запись, кроме исполняемого файла, который должен иметь права на чтение-выполнение.  </w:t>
      </w:r>
      <w:r w:rsidR="00342A9D">
        <w:rPr>
          <w:sz w:val="24"/>
        </w:rPr>
        <w:t>Имя и</w:t>
      </w:r>
      <w:r w:rsidR="00AF5461">
        <w:rPr>
          <w:sz w:val="24"/>
        </w:rPr>
        <w:t>сполняем</w:t>
      </w:r>
      <w:r w:rsidR="00342A9D">
        <w:rPr>
          <w:sz w:val="24"/>
        </w:rPr>
        <w:t>ого</w:t>
      </w:r>
      <w:r w:rsidR="00AF5461">
        <w:rPr>
          <w:sz w:val="24"/>
        </w:rPr>
        <w:t xml:space="preserve"> файл</w:t>
      </w:r>
      <w:r w:rsidR="00342A9D">
        <w:rPr>
          <w:sz w:val="24"/>
        </w:rPr>
        <w:t>а</w:t>
      </w:r>
      <w:r w:rsidR="00AF5461">
        <w:rPr>
          <w:sz w:val="24"/>
        </w:rPr>
        <w:t xml:space="preserve"> начин</w:t>
      </w:r>
      <w:r w:rsidR="007B0CAA">
        <w:rPr>
          <w:sz w:val="24"/>
        </w:rPr>
        <w:t>а</w:t>
      </w:r>
      <w:r w:rsidR="00AF5461">
        <w:rPr>
          <w:sz w:val="24"/>
        </w:rPr>
        <w:t xml:space="preserve">ется </w:t>
      </w:r>
      <w:r w:rsidR="007B0CAA">
        <w:rPr>
          <w:sz w:val="24"/>
        </w:rPr>
        <w:t xml:space="preserve">с символов </w:t>
      </w:r>
      <w:proofErr w:type="spellStart"/>
      <w:r w:rsidR="007B0CAA">
        <w:rPr>
          <w:sz w:val="24"/>
          <w:lang w:val="en-US"/>
        </w:rPr>
        <w:t>Rosp</w:t>
      </w:r>
      <w:proofErr w:type="spellEnd"/>
      <w:r w:rsidR="007B0CAA" w:rsidRPr="007B0CAA">
        <w:rPr>
          <w:sz w:val="24"/>
        </w:rPr>
        <w:t xml:space="preserve"> </w:t>
      </w:r>
      <w:r w:rsidR="007B0CAA">
        <w:rPr>
          <w:sz w:val="24"/>
        </w:rPr>
        <w:t>и не имеет расширения.</w:t>
      </w:r>
      <w:r w:rsidR="00672113">
        <w:rPr>
          <w:sz w:val="24"/>
        </w:rPr>
        <w:t xml:space="preserve"> Программа РОСП запускается на выполнение запуском исполняемого файла</w:t>
      </w:r>
      <w:r w:rsidR="00AB3D38">
        <w:rPr>
          <w:sz w:val="24"/>
        </w:rPr>
        <w:t xml:space="preserve"> и состоит из 1</w:t>
      </w:r>
      <w:r w:rsidR="00044FA0" w:rsidRPr="00044FA0">
        <w:rPr>
          <w:sz w:val="24"/>
        </w:rPr>
        <w:t>2</w:t>
      </w:r>
      <w:r w:rsidR="00AB3D38">
        <w:rPr>
          <w:sz w:val="24"/>
        </w:rPr>
        <w:t xml:space="preserve"> блоков</w:t>
      </w:r>
      <w:r w:rsidR="007F60FD">
        <w:rPr>
          <w:sz w:val="24"/>
        </w:rPr>
        <w:t xml:space="preserve"> (БП)</w:t>
      </w:r>
      <w:r w:rsidR="00672113">
        <w:rPr>
          <w:sz w:val="24"/>
        </w:rPr>
        <w:t>.</w:t>
      </w:r>
    </w:p>
    <w:p w:rsidR="00B324A7" w:rsidRDefault="00B324A7" w:rsidP="007F60FD">
      <w:pPr>
        <w:pStyle w:val="ac"/>
        <w:ind w:firstLine="0"/>
        <w:jc w:val="both"/>
        <w:rPr>
          <w:sz w:val="24"/>
        </w:rPr>
      </w:pPr>
      <w:r>
        <w:rPr>
          <w:sz w:val="24"/>
        </w:rPr>
        <w:t xml:space="preserve">Главная </w:t>
      </w:r>
      <w:r w:rsidR="007F60FD">
        <w:rPr>
          <w:sz w:val="24"/>
        </w:rPr>
        <w:t>окно программы</w:t>
      </w:r>
      <w:r>
        <w:rPr>
          <w:sz w:val="24"/>
        </w:rPr>
        <w:t xml:space="preserve"> представлен</w:t>
      </w:r>
      <w:r w:rsidR="007F60FD">
        <w:rPr>
          <w:sz w:val="24"/>
        </w:rPr>
        <w:t>о</w:t>
      </w:r>
      <w:r>
        <w:rPr>
          <w:sz w:val="24"/>
        </w:rPr>
        <w:t xml:space="preserve"> на рисунке 1</w:t>
      </w:r>
      <w:r w:rsidR="007F60FD">
        <w:rPr>
          <w:sz w:val="24"/>
        </w:rPr>
        <w:t>. С правой стороны окна представлены блоки программ</w:t>
      </w:r>
      <w:r w:rsidR="0090211A">
        <w:rPr>
          <w:sz w:val="24"/>
        </w:rPr>
        <w:t xml:space="preserve"> и </w:t>
      </w:r>
      <w:proofErr w:type="gramStart"/>
      <w:r w:rsidR="0090211A">
        <w:rPr>
          <w:sz w:val="24"/>
        </w:rPr>
        <w:t>отчеты</w:t>
      </w:r>
      <w:r w:rsidR="007F60FD">
        <w:rPr>
          <w:sz w:val="24"/>
        </w:rPr>
        <w:t>,  с</w:t>
      </w:r>
      <w:proofErr w:type="gramEnd"/>
      <w:r w:rsidR="007F60FD">
        <w:rPr>
          <w:sz w:val="24"/>
        </w:rPr>
        <w:t xml:space="preserve"> левой стороны окна – расчетный период, переход между главным окном и окном БП Нормативного расхода на собственные нужды,  название выбранного ПЭС</w:t>
      </w:r>
      <w:r w:rsidR="004867E0">
        <w:rPr>
          <w:sz w:val="24"/>
        </w:rPr>
        <w:t>, номер</w:t>
      </w:r>
      <w:r w:rsidR="004867E0" w:rsidRPr="004867E0">
        <w:rPr>
          <w:sz w:val="24"/>
        </w:rPr>
        <w:t xml:space="preserve"> </w:t>
      </w:r>
      <w:r w:rsidR="004867E0">
        <w:rPr>
          <w:sz w:val="24"/>
        </w:rPr>
        <w:t xml:space="preserve">выбранного ПЭС </w:t>
      </w:r>
      <w:r w:rsidR="007F60FD">
        <w:rPr>
          <w:sz w:val="24"/>
        </w:rPr>
        <w:t xml:space="preserve"> и список ПЭС.</w:t>
      </w:r>
    </w:p>
    <w:p w:rsidR="00B324A7" w:rsidRDefault="00B324A7">
      <w:pPr>
        <w:pStyle w:val="ac"/>
        <w:jc w:val="both"/>
        <w:rPr>
          <w:sz w:val="24"/>
        </w:rPr>
      </w:pPr>
    </w:p>
    <w:p w:rsidR="00B324A7" w:rsidRDefault="00B324A7">
      <w:pPr>
        <w:pStyle w:val="ac"/>
        <w:jc w:val="both"/>
        <w:rPr>
          <w:sz w:val="24"/>
        </w:rPr>
      </w:pPr>
      <w:r>
        <w:rPr>
          <w:sz w:val="24"/>
        </w:rPr>
        <w:t xml:space="preserve">  </w:t>
      </w:r>
      <w:r w:rsidR="00D75689">
        <w:rPr>
          <w:noProof/>
          <w:sz w:val="24"/>
        </w:rPr>
        <w:drawing>
          <wp:inline distT="0" distB="0" distL="0" distR="0">
            <wp:extent cx="6430010" cy="4557395"/>
            <wp:effectExtent l="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A7" w:rsidRDefault="007F60FD">
      <w:pPr>
        <w:pStyle w:val="ac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Рисунок 1</w:t>
      </w:r>
    </w:p>
    <w:p w:rsidR="007F60FD" w:rsidRPr="00B324A7" w:rsidRDefault="007F60FD">
      <w:pPr>
        <w:pStyle w:val="ac"/>
        <w:jc w:val="both"/>
        <w:rPr>
          <w:sz w:val="24"/>
        </w:rPr>
      </w:pPr>
    </w:p>
    <w:p w:rsidR="00185A5E" w:rsidRPr="00D74669" w:rsidRDefault="00185A5E">
      <w:pPr>
        <w:pStyle w:val="ac"/>
        <w:jc w:val="both"/>
        <w:rPr>
          <w:b/>
          <w:sz w:val="16"/>
          <w:szCs w:val="16"/>
        </w:rPr>
      </w:pPr>
    </w:p>
    <w:p w:rsidR="003E6A2A" w:rsidRDefault="00185A5E">
      <w:pPr>
        <w:pStyle w:val="ac"/>
        <w:jc w:val="both"/>
        <w:rPr>
          <w:sz w:val="24"/>
        </w:rPr>
      </w:pPr>
      <w:r w:rsidRPr="00886BAE">
        <w:rPr>
          <w:sz w:val="24"/>
        </w:rPr>
        <w:t>[4</w:t>
      </w:r>
      <w:r>
        <w:rPr>
          <w:sz w:val="24"/>
        </w:rPr>
        <w:t>.6</w:t>
      </w:r>
      <w:r w:rsidRPr="00886BAE">
        <w:rPr>
          <w:sz w:val="24"/>
        </w:rPr>
        <w:t xml:space="preserve">] </w:t>
      </w:r>
      <w:r w:rsidR="009816B0">
        <w:rPr>
          <w:sz w:val="24"/>
        </w:rPr>
        <w:t>База данных программы РОСП состоит и</w:t>
      </w:r>
      <w:r w:rsidR="00202232">
        <w:rPr>
          <w:sz w:val="24"/>
        </w:rPr>
        <w:t>з</w:t>
      </w:r>
      <w:r w:rsidR="009816B0">
        <w:rPr>
          <w:sz w:val="24"/>
        </w:rPr>
        <w:t xml:space="preserve"> </w:t>
      </w:r>
      <w:r w:rsidR="009816B0">
        <w:rPr>
          <w:sz w:val="24"/>
          <w:lang w:val="en-US"/>
        </w:rPr>
        <w:t>xml</w:t>
      </w:r>
      <w:r w:rsidR="009816B0" w:rsidRPr="009816B0">
        <w:rPr>
          <w:sz w:val="24"/>
        </w:rPr>
        <w:t>-</w:t>
      </w:r>
      <w:r w:rsidR="009816B0">
        <w:rPr>
          <w:sz w:val="24"/>
        </w:rPr>
        <w:t>файлов</w:t>
      </w:r>
      <w:r w:rsidR="004E6140">
        <w:rPr>
          <w:sz w:val="24"/>
        </w:rPr>
        <w:t xml:space="preserve">, </w:t>
      </w:r>
      <w:r w:rsidR="004E6140">
        <w:rPr>
          <w:sz w:val="24"/>
          <w:lang w:val="en-US"/>
        </w:rPr>
        <w:t>html</w:t>
      </w:r>
      <w:r w:rsidR="004E6140" w:rsidRPr="004E6140">
        <w:rPr>
          <w:sz w:val="24"/>
        </w:rPr>
        <w:t>-</w:t>
      </w:r>
      <w:r w:rsidR="004E6140">
        <w:rPr>
          <w:sz w:val="24"/>
        </w:rPr>
        <w:t xml:space="preserve">файлов и </w:t>
      </w:r>
      <w:proofErr w:type="spellStart"/>
      <w:r w:rsidR="004E6140">
        <w:rPr>
          <w:sz w:val="24"/>
          <w:lang w:val="en-US"/>
        </w:rPr>
        <w:t>xlsx</w:t>
      </w:r>
      <w:proofErr w:type="spellEnd"/>
      <w:r w:rsidR="004E6140" w:rsidRPr="004E6140">
        <w:rPr>
          <w:sz w:val="24"/>
        </w:rPr>
        <w:t>-</w:t>
      </w:r>
      <w:r w:rsidR="004E6140">
        <w:rPr>
          <w:sz w:val="24"/>
        </w:rPr>
        <w:t>файлов</w:t>
      </w:r>
      <w:r w:rsidR="009816B0">
        <w:rPr>
          <w:sz w:val="24"/>
        </w:rPr>
        <w:t xml:space="preserve">. Для каждого </w:t>
      </w:r>
      <w:proofErr w:type="spellStart"/>
      <w:r w:rsidR="009816B0">
        <w:rPr>
          <w:sz w:val="24"/>
        </w:rPr>
        <w:t>ПЭСа</w:t>
      </w:r>
      <w:proofErr w:type="spellEnd"/>
      <w:r w:rsidR="009816B0">
        <w:rPr>
          <w:sz w:val="24"/>
        </w:rPr>
        <w:t xml:space="preserve"> в базе данных выделяется набор </w:t>
      </w:r>
      <w:r w:rsidR="009816B0">
        <w:rPr>
          <w:sz w:val="24"/>
          <w:lang w:val="en-US"/>
        </w:rPr>
        <w:t>xml</w:t>
      </w:r>
      <w:r w:rsidR="009816B0" w:rsidRPr="009816B0">
        <w:rPr>
          <w:sz w:val="24"/>
        </w:rPr>
        <w:t>-</w:t>
      </w:r>
      <w:r w:rsidR="009816B0">
        <w:rPr>
          <w:sz w:val="24"/>
        </w:rPr>
        <w:t>файлов по числу блоков программ</w:t>
      </w:r>
      <w:r w:rsidR="004E6140" w:rsidRPr="004E6140">
        <w:rPr>
          <w:sz w:val="24"/>
        </w:rPr>
        <w:t xml:space="preserve"> (</w:t>
      </w:r>
      <w:r w:rsidR="004E6140">
        <w:rPr>
          <w:sz w:val="24"/>
        </w:rPr>
        <w:t>Рисунок 2</w:t>
      </w:r>
      <w:proofErr w:type="gramStart"/>
      <w:r w:rsidR="004E6140">
        <w:rPr>
          <w:sz w:val="24"/>
        </w:rPr>
        <w:t xml:space="preserve">) </w:t>
      </w:r>
      <w:r w:rsidR="00963494" w:rsidRPr="00963494">
        <w:rPr>
          <w:sz w:val="24"/>
        </w:rPr>
        <w:t>:</w:t>
      </w:r>
      <w:proofErr w:type="gramEnd"/>
    </w:p>
    <w:p w:rsidR="00963494" w:rsidRDefault="00963494" w:rsidP="00963494">
      <w:pPr>
        <w:rPr>
          <w:sz w:val="24"/>
          <w:szCs w:val="24"/>
        </w:rPr>
      </w:pPr>
      <w:r>
        <w:rPr>
          <w:sz w:val="24"/>
        </w:rPr>
        <w:tab/>
      </w:r>
      <w:proofErr w:type="spellStart"/>
      <w:proofErr w:type="gramStart"/>
      <w:r w:rsidRPr="00963494">
        <w:rPr>
          <w:sz w:val="24"/>
          <w:szCs w:val="24"/>
        </w:rPr>
        <w:t>sne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нормативный расход на собственные нужды под</w:t>
      </w:r>
      <w:r>
        <w:rPr>
          <w:sz w:val="24"/>
          <w:szCs w:val="24"/>
          <w:lang w:val="en-US"/>
        </w:rPr>
        <w:t>c</w:t>
      </w:r>
      <w:proofErr w:type="spellStart"/>
      <w:r w:rsidRPr="00963494">
        <w:rPr>
          <w:sz w:val="24"/>
          <w:szCs w:val="24"/>
        </w:rPr>
        <w:t>танций</w:t>
      </w:r>
      <w:proofErr w:type="spellEnd"/>
      <w:r w:rsidRPr="00963494">
        <w:rPr>
          <w:sz w:val="24"/>
          <w:szCs w:val="24"/>
        </w:rPr>
        <w:t>;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ptsne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>— трансформаторы собственных нужд;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pirm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синхронные компенсаторы;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pbc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батареи конденсаторов;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pshr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шунтирующие реакторы;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ptr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токоограничивающие реакторы;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ptdgr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трансформаторы дугогасящих реакторов;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r w:rsidRPr="00963494">
        <w:rPr>
          <w:sz w:val="24"/>
          <w:szCs w:val="24"/>
        </w:rPr>
        <w:t>pit</w:t>
      </w:r>
      <w:proofErr w:type="spellEnd"/>
      <w:r w:rsidRPr="00963494">
        <w:rPr>
          <w:sz w:val="24"/>
          <w:szCs w:val="24"/>
        </w:rPr>
        <w:t>&lt;номер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измерительные трансформаторы, счетчики непосредственного включения, устройства присоединения высокочастотной связи, ограничители перенапряжения, вентильные разрядники, соединительные провода и шины распределительных устройств подстанций;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ptuvl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изоляторы воздушных линий;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ptukl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изоляция кабельных линий; 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pg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плавка гололеда;</w:t>
      </w:r>
    </w:p>
    <w:p w:rsidR="00963494" w:rsidRDefault="00963494" w:rsidP="00963494">
      <w:pPr>
        <w:ind w:firstLine="720"/>
        <w:rPr>
          <w:sz w:val="24"/>
          <w:szCs w:val="24"/>
        </w:rPr>
      </w:pPr>
      <w:proofErr w:type="spellStart"/>
      <w:proofErr w:type="gramStart"/>
      <w:r w:rsidRPr="00963494">
        <w:rPr>
          <w:sz w:val="24"/>
          <w:szCs w:val="24"/>
        </w:rPr>
        <w:t>pk</w:t>
      </w:r>
      <w:proofErr w:type="spellEnd"/>
      <w:r w:rsidRPr="00963494">
        <w:rPr>
          <w:sz w:val="24"/>
          <w:szCs w:val="24"/>
        </w:rPr>
        <w:t>&lt;</w:t>
      </w:r>
      <w:proofErr w:type="gramEnd"/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Pr="00963494">
        <w:rPr>
          <w:sz w:val="24"/>
          <w:szCs w:val="24"/>
        </w:rPr>
        <w:t xml:space="preserve"> — корона.</w:t>
      </w:r>
    </w:p>
    <w:p w:rsidR="00963494" w:rsidRPr="00443394" w:rsidRDefault="00963494" w:rsidP="0096349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  <w:proofErr w:type="spellStart"/>
      <w:r>
        <w:rPr>
          <w:sz w:val="24"/>
          <w:szCs w:val="24"/>
          <w:lang w:val="en-US"/>
        </w:rPr>
        <w:t>pbc</w:t>
      </w:r>
      <w:proofErr w:type="spellEnd"/>
      <w:r w:rsidRPr="00963494">
        <w:rPr>
          <w:sz w:val="24"/>
          <w:szCs w:val="24"/>
        </w:rPr>
        <w:t>1.</w:t>
      </w:r>
      <w:r>
        <w:rPr>
          <w:sz w:val="24"/>
          <w:szCs w:val="24"/>
        </w:rPr>
        <w:t>хм</w:t>
      </w:r>
      <w:r>
        <w:rPr>
          <w:sz w:val="24"/>
          <w:szCs w:val="24"/>
          <w:lang w:val="en-US"/>
        </w:rPr>
        <w:t>l</w:t>
      </w:r>
      <w:proofErr w:type="gramStart"/>
      <w:r w:rsidRPr="00963494">
        <w:rPr>
          <w:sz w:val="24"/>
          <w:szCs w:val="24"/>
        </w:rPr>
        <w:t>,</w:t>
      </w:r>
      <w:r w:rsidR="00202232" w:rsidRPr="00202232">
        <w:rPr>
          <w:sz w:val="24"/>
          <w:szCs w:val="24"/>
        </w:rPr>
        <w:t xml:space="preserve"> </w:t>
      </w:r>
      <w:r w:rsidRPr="009634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ptr</w:t>
      </w:r>
      <w:proofErr w:type="spellEnd"/>
      <w:r w:rsidRPr="00963494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xml</w:t>
      </w:r>
      <w:proofErr w:type="gramEnd"/>
      <w:r w:rsidRPr="00963494">
        <w:rPr>
          <w:sz w:val="24"/>
          <w:szCs w:val="24"/>
        </w:rPr>
        <w:t>.</w:t>
      </w:r>
      <w:r w:rsidR="00443394" w:rsidRPr="00443394">
        <w:rPr>
          <w:sz w:val="24"/>
          <w:szCs w:val="24"/>
        </w:rPr>
        <w:t xml:space="preserve">   </w:t>
      </w:r>
    </w:p>
    <w:p w:rsidR="00963494" w:rsidRDefault="00963494" w:rsidP="00963494">
      <w:pPr>
        <w:ind w:firstLine="720"/>
        <w:rPr>
          <w:sz w:val="24"/>
          <w:szCs w:val="24"/>
        </w:rPr>
      </w:pPr>
    </w:p>
    <w:p w:rsidR="004707B8" w:rsidRDefault="00202232" w:rsidP="004707B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Имя а</w:t>
      </w:r>
      <w:r w:rsidR="007903BB">
        <w:rPr>
          <w:sz w:val="24"/>
          <w:szCs w:val="24"/>
        </w:rPr>
        <w:t>рхивн</w:t>
      </w:r>
      <w:r>
        <w:rPr>
          <w:sz w:val="24"/>
          <w:szCs w:val="24"/>
        </w:rPr>
        <w:t>ого</w:t>
      </w:r>
      <w:r w:rsidR="0076313A" w:rsidRPr="0076313A">
        <w:rPr>
          <w:sz w:val="24"/>
          <w:szCs w:val="24"/>
        </w:rPr>
        <w:t xml:space="preserve"> </w:t>
      </w:r>
      <w:r w:rsidR="007903BB">
        <w:rPr>
          <w:sz w:val="24"/>
          <w:szCs w:val="24"/>
          <w:lang w:val="en-US"/>
        </w:rPr>
        <w:t>xml</w:t>
      </w:r>
      <w:r w:rsidR="007903BB" w:rsidRPr="00202232">
        <w:rPr>
          <w:sz w:val="24"/>
          <w:szCs w:val="24"/>
        </w:rPr>
        <w:t>-</w:t>
      </w:r>
      <w:r w:rsidR="007903BB">
        <w:rPr>
          <w:sz w:val="24"/>
          <w:szCs w:val="24"/>
        </w:rPr>
        <w:t>файл</w:t>
      </w:r>
      <w:r w:rsidR="0076313A">
        <w:rPr>
          <w:sz w:val="24"/>
          <w:szCs w:val="24"/>
        </w:rPr>
        <w:t xml:space="preserve"> для каждой из блока программ</w:t>
      </w:r>
      <w:r w:rsidR="008A4D63">
        <w:rPr>
          <w:sz w:val="24"/>
          <w:szCs w:val="24"/>
        </w:rPr>
        <w:t xml:space="preserve"> за расчетный период</w:t>
      </w:r>
      <w:r>
        <w:rPr>
          <w:sz w:val="24"/>
          <w:szCs w:val="24"/>
        </w:rPr>
        <w:t xml:space="preserve"> состоит из базового имени </w:t>
      </w:r>
      <w:r>
        <w:rPr>
          <w:sz w:val="24"/>
          <w:szCs w:val="24"/>
          <w:lang w:val="en-US"/>
        </w:rPr>
        <w:t>xml</w:t>
      </w:r>
      <w:r w:rsidRPr="00202232">
        <w:rPr>
          <w:sz w:val="24"/>
          <w:szCs w:val="24"/>
        </w:rPr>
        <w:t>-</w:t>
      </w:r>
      <w:r>
        <w:rPr>
          <w:sz w:val="24"/>
          <w:szCs w:val="24"/>
        </w:rPr>
        <w:t>файла</w:t>
      </w:r>
      <w:r w:rsidR="002407A6">
        <w:rPr>
          <w:sz w:val="24"/>
          <w:szCs w:val="24"/>
        </w:rPr>
        <w:t xml:space="preserve">, расчетного периода и </w:t>
      </w:r>
      <w:proofErr w:type="spellStart"/>
      <w:r w:rsidR="002407A6">
        <w:rPr>
          <w:sz w:val="24"/>
          <w:szCs w:val="24"/>
        </w:rPr>
        <w:t>симола</w:t>
      </w:r>
      <w:proofErr w:type="spellEnd"/>
      <w:r w:rsidR="002407A6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 w:rsidR="002407A6">
        <w:rPr>
          <w:sz w:val="24"/>
          <w:szCs w:val="24"/>
        </w:rPr>
        <w:t>Н</w:t>
      </w:r>
      <w:r>
        <w:rPr>
          <w:sz w:val="24"/>
          <w:szCs w:val="24"/>
        </w:rPr>
        <w:t xml:space="preserve">апример </w:t>
      </w:r>
      <w:proofErr w:type="spellStart"/>
      <w:proofErr w:type="gramStart"/>
      <w:r>
        <w:rPr>
          <w:sz w:val="24"/>
          <w:szCs w:val="24"/>
          <w:lang w:val="en-US"/>
        </w:rPr>
        <w:t>pbc</w:t>
      </w:r>
      <w:proofErr w:type="spellEnd"/>
      <w:r w:rsidRPr="00202232">
        <w:rPr>
          <w:sz w:val="24"/>
          <w:szCs w:val="24"/>
        </w:rPr>
        <w:t>1_2023.1</w:t>
      </w:r>
      <w:r>
        <w:rPr>
          <w:sz w:val="24"/>
          <w:szCs w:val="24"/>
          <w:lang w:val="en-US"/>
        </w:rPr>
        <w:t>A</w:t>
      </w:r>
      <w:r w:rsidRPr="0020223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>,</w:t>
      </w:r>
      <w:r w:rsidRPr="00202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ptr</w:t>
      </w:r>
      <w:r w:rsidR="008C155F" w:rsidRPr="008C155F">
        <w:rPr>
          <w:sz w:val="24"/>
          <w:szCs w:val="24"/>
        </w:rPr>
        <w:t>2</w:t>
      </w:r>
      <w:r w:rsidRPr="00202232">
        <w:rPr>
          <w:sz w:val="24"/>
          <w:szCs w:val="24"/>
        </w:rPr>
        <w:t>_2024.12</w:t>
      </w:r>
      <w:r>
        <w:rPr>
          <w:sz w:val="24"/>
          <w:szCs w:val="24"/>
          <w:lang w:val="en-US"/>
        </w:rPr>
        <w:t>A</w:t>
      </w:r>
      <w:r w:rsidRPr="0020223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xml</w:t>
      </w:r>
      <w:proofErr w:type="gramEnd"/>
      <w:r w:rsidRPr="00202232">
        <w:rPr>
          <w:sz w:val="24"/>
          <w:szCs w:val="24"/>
        </w:rPr>
        <w:t>.</w:t>
      </w:r>
    </w:p>
    <w:p w:rsidR="004707B8" w:rsidRPr="00443394" w:rsidRDefault="004707B8" w:rsidP="004707B8">
      <w:pPr>
        <w:ind w:firstLine="720"/>
        <w:rPr>
          <w:sz w:val="24"/>
          <w:szCs w:val="24"/>
        </w:rPr>
      </w:pPr>
      <w:r w:rsidRPr="00470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Одновременно с записью в </w:t>
      </w:r>
      <w:r>
        <w:rPr>
          <w:sz w:val="24"/>
          <w:szCs w:val="24"/>
          <w:lang w:val="en-US"/>
        </w:rPr>
        <w:t>html</w:t>
      </w:r>
      <w:r w:rsidRPr="00C95D04">
        <w:rPr>
          <w:sz w:val="24"/>
          <w:szCs w:val="24"/>
        </w:rPr>
        <w:t>-</w:t>
      </w:r>
      <w:r>
        <w:rPr>
          <w:sz w:val="24"/>
          <w:szCs w:val="24"/>
        </w:rPr>
        <w:t>файл р</w:t>
      </w:r>
      <w:r w:rsidRPr="00511D83">
        <w:rPr>
          <w:sz w:val="24"/>
          <w:szCs w:val="24"/>
        </w:rPr>
        <w:t xml:space="preserve">езультаты расчетов по каждому блоку и суммарные потери </w:t>
      </w:r>
      <w:proofErr w:type="gramStart"/>
      <w:r>
        <w:rPr>
          <w:sz w:val="24"/>
          <w:szCs w:val="24"/>
        </w:rPr>
        <w:t xml:space="preserve">записываются </w:t>
      </w:r>
      <w:r w:rsidRPr="00511D8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proofErr w:type="gramEnd"/>
      <w:r w:rsidRPr="00511D83">
        <w:rPr>
          <w:sz w:val="24"/>
          <w:szCs w:val="24"/>
        </w:rPr>
        <w:t xml:space="preserve"> в файл </w:t>
      </w:r>
      <w:proofErr w:type="spellStart"/>
      <w:r w:rsidRPr="00511D83">
        <w:rPr>
          <w:sz w:val="24"/>
          <w:szCs w:val="24"/>
        </w:rPr>
        <w:t>Rosp-sostav.хls</w:t>
      </w:r>
      <w:proofErr w:type="spellEnd"/>
      <w:r>
        <w:rPr>
          <w:sz w:val="24"/>
          <w:szCs w:val="24"/>
          <w:lang w:val="en-US"/>
        </w:rPr>
        <w:t>x</w:t>
      </w:r>
      <w:r w:rsidRPr="00511D83">
        <w:rPr>
          <w:sz w:val="24"/>
          <w:szCs w:val="24"/>
        </w:rPr>
        <w:t xml:space="preserve">, в котором содержатся листы  </w:t>
      </w:r>
      <w:r>
        <w:rPr>
          <w:sz w:val="24"/>
          <w:szCs w:val="24"/>
        </w:rPr>
        <w:t xml:space="preserve">результатов по каждому блоку. Название листов файла </w:t>
      </w:r>
      <w:proofErr w:type="spellStart"/>
      <w:r w:rsidRPr="00511D83">
        <w:rPr>
          <w:sz w:val="24"/>
          <w:szCs w:val="24"/>
        </w:rPr>
        <w:t>Rosp-</w:t>
      </w:r>
      <w:proofErr w:type="gramStart"/>
      <w:r w:rsidRPr="00511D83">
        <w:rPr>
          <w:sz w:val="24"/>
          <w:szCs w:val="24"/>
        </w:rPr>
        <w:t>sostav.х</w:t>
      </w:r>
      <w:proofErr w:type="gramEnd"/>
      <w:r w:rsidRPr="00511D83">
        <w:rPr>
          <w:sz w:val="24"/>
          <w:szCs w:val="24"/>
        </w:rPr>
        <w:t>ls</w:t>
      </w:r>
      <w:proofErr w:type="spellEnd"/>
      <w:r>
        <w:rPr>
          <w:sz w:val="24"/>
          <w:szCs w:val="24"/>
          <w:lang w:val="en-US"/>
        </w:rPr>
        <w:t>x</w:t>
      </w:r>
      <w:r w:rsidRPr="00443394">
        <w:rPr>
          <w:sz w:val="24"/>
          <w:szCs w:val="24"/>
        </w:rPr>
        <w:t>: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ТСН - </w:t>
      </w:r>
      <w:r w:rsidRPr="00814B95">
        <w:rPr>
          <w:sz w:val="24"/>
          <w:szCs w:val="24"/>
        </w:rPr>
        <w:t>трансформаторы собственных нужд;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r w:rsidRPr="00814B95">
        <w:rPr>
          <w:sz w:val="24"/>
          <w:szCs w:val="24"/>
        </w:rPr>
        <w:t>СК - синхронные компенсаторы;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r w:rsidRPr="00814B95">
        <w:rPr>
          <w:sz w:val="24"/>
          <w:szCs w:val="24"/>
        </w:rPr>
        <w:t>БСК - батареи конденсаторов;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r w:rsidRPr="00814B95">
        <w:rPr>
          <w:sz w:val="24"/>
          <w:szCs w:val="24"/>
        </w:rPr>
        <w:t>ШР - шунтирующие реакторы;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r w:rsidRPr="00814B95">
        <w:rPr>
          <w:sz w:val="24"/>
          <w:szCs w:val="24"/>
        </w:rPr>
        <w:t>ТР - токоограничивающие реакторы;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proofErr w:type="spellStart"/>
      <w:r w:rsidRPr="00814B95">
        <w:rPr>
          <w:sz w:val="24"/>
          <w:szCs w:val="24"/>
        </w:rPr>
        <w:t>Дуг.р</w:t>
      </w:r>
      <w:proofErr w:type="spellEnd"/>
      <w:r w:rsidRPr="00814B95">
        <w:rPr>
          <w:sz w:val="24"/>
          <w:szCs w:val="24"/>
        </w:rPr>
        <w:t xml:space="preserve"> — трансформаторы дугогасящих реакторов;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proofErr w:type="spellStart"/>
      <w:proofErr w:type="gramStart"/>
      <w:r w:rsidRPr="00814B95">
        <w:rPr>
          <w:sz w:val="24"/>
          <w:szCs w:val="24"/>
        </w:rPr>
        <w:t>ТТ,ТН</w:t>
      </w:r>
      <w:proofErr w:type="gramEnd"/>
      <w:r w:rsidRPr="00814B95">
        <w:rPr>
          <w:sz w:val="24"/>
          <w:szCs w:val="24"/>
        </w:rPr>
        <w:t>,Сч</w:t>
      </w:r>
      <w:proofErr w:type="spellEnd"/>
      <w:r w:rsidRPr="00814B95">
        <w:rPr>
          <w:sz w:val="24"/>
          <w:szCs w:val="24"/>
        </w:rPr>
        <w:t xml:space="preserve"> и </w:t>
      </w:r>
      <w:proofErr w:type="spellStart"/>
      <w:r w:rsidRPr="00814B95">
        <w:rPr>
          <w:sz w:val="24"/>
          <w:szCs w:val="24"/>
        </w:rPr>
        <w:t>пр</w:t>
      </w:r>
      <w:proofErr w:type="spellEnd"/>
      <w:r w:rsidRPr="00814B95">
        <w:rPr>
          <w:sz w:val="24"/>
          <w:szCs w:val="24"/>
        </w:rPr>
        <w:t xml:space="preserve"> — измерительные трансформаторы, счетчики непосредственного включения, устройства присоединения высокочастотной связи, ограничители перенапряжения, вентильные </w:t>
      </w:r>
    </w:p>
    <w:p w:rsidR="004707B8" w:rsidRPr="00814B95" w:rsidRDefault="004707B8" w:rsidP="004707B8">
      <w:pPr>
        <w:rPr>
          <w:sz w:val="24"/>
          <w:szCs w:val="24"/>
        </w:rPr>
      </w:pPr>
      <w:r w:rsidRPr="00814B95">
        <w:rPr>
          <w:sz w:val="24"/>
          <w:szCs w:val="24"/>
        </w:rPr>
        <w:t>разрядники, соединительные провода и шины распределительных устройств подстанций;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proofErr w:type="spellStart"/>
      <w:r w:rsidRPr="00814B95">
        <w:rPr>
          <w:sz w:val="24"/>
          <w:szCs w:val="24"/>
        </w:rPr>
        <w:t>Изол.ВЛ</w:t>
      </w:r>
      <w:proofErr w:type="spellEnd"/>
      <w:r w:rsidRPr="00814B95">
        <w:rPr>
          <w:sz w:val="24"/>
          <w:szCs w:val="24"/>
        </w:rPr>
        <w:t xml:space="preserve"> — изоляторы воздушных линий;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proofErr w:type="spellStart"/>
      <w:proofErr w:type="gramStart"/>
      <w:r w:rsidRPr="00814B95">
        <w:rPr>
          <w:sz w:val="24"/>
          <w:szCs w:val="24"/>
        </w:rPr>
        <w:t>Пл.гол</w:t>
      </w:r>
      <w:proofErr w:type="spellEnd"/>
      <w:proofErr w:type="gramEnd"/>
      <w:r w:rsidRPr="00814B95">
        <w:rPr>
          <w:sz w:val="24"/>
          <w:szCs w:val="24"/>
        </w:rPr>
        <w:t xml:space="preserve">  — изоляция кабельных линий;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proofErr w:type="gramStart"/>
      <w:r w:rsidRPr="00814B95">
        <w:rPr>
          <w:sz w:val="24"/>
          <w:szCs w:val="24"/>
        </w:rPr>
        <w:t>КЛ  —</w:t>
      </w:r>
      <w:proofErr w:type="gramEnd"/>
      <w:r w:rsidRPr="00814B95">
        <w:rPr>
          <w:sz w:val="24"/>
          <w:szCs w:val="24"/>
        </w:rPr>
        <w:t xml:space="preserve"> плавка гололеда;</w:t>
      </w:r>
    </w:p>
    <w:p w:rsidR="004707B8" w:rsidRPr="00814B95" w:rsidRDefault="004707B8" w:rsidP="004707B8">
      <w:pPr>
        <w:ind w:firstLine="720"/>
        <w:rPr>
          <w:sz w:val="24"/>
          <w:szCs w:val="24"/>
        </w:rPr>
      </w:pPr>
      <w:proofErr w:type="gramStart"/>
      <w:r w:rsidRPr="00814B95">
        <w:rPr>
          <w:sz w:val="24"/>
          <w:szCs w:val="24"/>
        </w:rPr>
        <w:t>Корона  —</w:t>
      </w:r>
      <w:proofErr w:type="gramEnd"/>
      <w:r w:rsidRPr="00814B95">
        <w:rPr>
          <w:sz w:val="24"/>
          <w:szCs w:val="24"/>
        </w:rPr>
        <w:t xml:space="preserve">  корона;</w:t>
      </w:r>
    </w:p>
    <w:p w:rsidR="00963494" w:rsidRDefault="004707B8" w:rsidP="004707B8">
      <w:pPr>
        <w:ind w:firstLine="720"/>
        <w:rPr>
          <w:sz w:val="24"/>
          <w:szCs w:val="24"/>
        </w:rPr>
      </w:pPr>
      <w:r w:rsidRPr="00814B95">
        <w:rPr>
          <w:sz w:val="24"/>
          <w:szCs w:val="24"/>
        </w:rPr>
        <w:t>Суммарные – суммарные потери за расчетный период</w:t>
      </w:r>
      <w:r>
        <w:rPr>
          <w:sz w:val="24"/>
          <w:szCs w:val="24"/>
        </w:rPr>
        <w:t>.</w:t>
      </w:r>
    </w:p>
    <w:p w:rsidR="004707B8" w:rsidRPr="00202232" w:rsidRDefault="004707B8" w:rsidP="004707B8">
      <w:pPr>
        <w:ind w:firstLine="720"/>
        <w:rPr>
          <w:sz w:val="24"/>
          <w:szCs w:val="24"/>
        </w:rPr>
      </w:pPr>
    </w:p>
    <w:p w:rsidR="004707B8" w:rsidRPr="004707B8" w:rsidRDefault="00202232" w:rsidP="00671FA6">
      <w:pPr>
        <w:tabs>
          <w:tab w:val="left" w:pos="2114"/>
          <w:tab w:val="left" w:pos="5991"/>
        </w:tabs>
        <w:rPr>
          <w:sz w:val="24"/>
          <w:szCs w:val="24"/>
        </w:rPr>
      </w:pPr>
      <w:r>
        <w:rPr>
          <w:sz w:val="24"/>
          <w:szCs w:val="24"/>
        </w:rPr>
        <w:t xml:space="preserve">Имя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-файла </w:t>
      </w:r>
      <w:r w:rsidR="0076313A">
        <w:rPr>
          <w:sz w:val="24"/>
          <w:szCs w:val="24"/>
        </w:rPr>
        <w:t>суммарных потерь для текущего расчетного периода</w:t>
      </w:r>
      <w:r w:rsidR="00CB1098">
        <w:rPr>
          <w:sz w:val="24"/>
          <w:szCs w:val="24"/>
        </w:rPr>
        <w:t xml:space="preserve"> для всех </w:t>
      </w:r>
      <w:proofErr w:type="gramStart"/>
      <w:r w:rsidR="00CB1098">
        <w:rPr>
          <w:sz w:val="24"/>
          <w:szCs w:val="24"/>
        </w:rPr>
        <w:t>программ</w:t>
      </w:r>
      <w:r w:rsidRPr="00202232">
        <w:rPr>
          <w:sz w:val="24"/>
          <w:szCs w:val="24"/>
        </w:rPr>
        <w:t>:</w:t>
      </w:r>
      <w:r w:rsidR="00CB1098">
        <w:rPr>
          <w:sz w:val="24"/>
          <w:szCs w:val="24"/>
        </w:rPr>
        <w:t xml:space="preserve">  </w:t>
      </w:r>
      <w:r w:rsidRPr="00202232">
        <w:rPr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  <w:lang w:val="en-US"/>
        </w:rPr>
        <w:t>rez</w:t>
      </w:r>
      <w:proofErr w:type="spellEnd"/>
      <w:r w:rsidRPr="00202232">
        <w:rPr>
          <w:sz w:val="24"/>
          <w:szCs w:val="24"/>
        </w:rPr>
        <w:t xml:space="preserve">&lt; </w:t>
      </w:r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 w:rsidR="002407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07A6">
        <w:rPr>
          <w:sz w:val="24"/>
          <w:szCs w:val="24"/>
        </w:rPr>
        <w:t>Н</w:t>
      </w:r>
      <w:r>
        <w:rPr>
          <w:sz w:val="24"/>
          <w:szCs w:val="24"/>
        </w:rPr>
        <w:t xml:space="preserve">апример, </w:t>
      </w:r>
      <w:proofErr w:type="spellStart"/>
      <w:r>
        <w:rPr>
          <w:sz w:val="24"/>
          <w:szCs w:val="24"/>
          <w:lang w:val="en-US"/>
        </w:rPr>
        <w:t>rez</w:t>
      </w:r>
      <w:proofErr w:type="spellEnd"/>
      <w:r w:rsidRPr="00202232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xml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rez</w:t>
      </w:r>
      <w:proofErr w:type="spellEnd"/>
      <w:r w:rsidRPr="00202232">
        <w:rPr>
          <w:sz w:val="24"/>
          <w:szCs w:val="24"/>
        </w:rPr>
        <w:t>2.</w:t>
      </w:r>
      <w:r w:rsidR="008C155F">
        <w:rPr>
          <w:sz w:val="24"/>
          <w:szCs w:val="24"/>
          <w:lang w:val="en-US"/>
        </w:rPr>
        <w:t>xml</w:t>
      </w:r>
      <w:r w:rsidR="007554FB" w:rsidRPr="007554FB">
        <w:rPr>
          <w:sz w:val="24"/>
          <w:szCs w:val="24"/>
        </w:rPr>
        <w:t>.</w:t>
      </w:r>
      <w:r w:rsidR="004707B8" w:rsidRPr="004707B8">
        <w:rPr>
          <w:sz w:val="24"/>
          <w:szCs w:val="24"/>
        </w:rPr>
        <w:t xml:space="preserve"> </w:t>
      </w:r>
      <w:r w:rsidR="004707B8">
        <w:rPr>
          <w:sz w:val="24"/>
          <w:szCs w:val="24"/>
        </w:rPr>
        <w:t>Из этого файла можно выдать отчет</w:t>
      </w:r>
      <w:r w:rsidR="00671FA6">
        <w:rPr>
          <w:sz w:val="24"/>
          <w:szCs w:val="24"/>
        </w:rPr>
        <w:t xml:space="preserve"> </w:t>
      </w:r>
      <w:r w:rsidR="00671FA6" w:rsidRPr="00671FA6">
        <w:rPr>
          <w:sz w:val="24"/>
          <w:szCs w:val="24"/>
        </w:rPr>
        <w:t xml:space="preserve">Суммарные потери за расчетный период.html </w:t>
      </w:r>
      <w:r w:rsidR="00671FA6">
        <w:rPr>
          <w:sz w:val="24"/>
          <w:szCs w:val="24"/>
        </w:rPr>
        <w:t xml:space="preserve">и </w:t>
      </w:r>
      <w:proofErr w:type="spellStart"/>
      <w:r w:rsidR="00671FA6">
        <w:rPr>
          <w:sz w:val="24"/>
          <w:szCs w:val="24"/>
          <w:lang w:val="en-US"/>
        </w:rPr>
        <w:t>Rosp</w:t>
      </w:r>
      <w:proofErr w:type="spellEnd"/>
      <w:r w:rsidR="00671FA6" w:rsidRPr="00671FA6">
        <w:rPr>
          <w:sz w:val="24"/>
          <w:szCs w:val="24"/>
        </w:rPr>
        <w:t>&lt;</w:t>
      </w:r>
      <w:r w:rsidR="00671FA6">
        <w:rPr>
          <w:sz w:val="24"/>
          <w:szCs w:val="24"/>
        </w:rPr>
        <w:t>ПЭС</w:t>
      </w:r>
      <w:proofErr w:type="gramStart"/>
      <w:r w:rsidR="00671FA6" w:rsidRPr="00671FA6">
        <w:rPr>
          <w:sz w:val="24"/>
          <w:szCs w:val="24"/>
        </w:rPr>
        <w:t>&gt;.&lt;</w:t>
      </w:r>
      <w:r w:rsidR="00671FA6">
        <w:rPr>
          <w:sz w:val="24"/>
          <w:szCs w:val="24"/>
        </w:rPr>
        <w:t>РП</w:t>
      </w:r>
      <w:r w:rsidR="00671FA6" w:rsidRPr="00671FA6">
        <w:rPr>
          <w:sz w:val="24"/>
          <w:szCs w:val="24"/>
        </w:rPr>
        <w:t>&gt;.</w:t>
      </w:r>
      <w:proofErr w:type="spellStart"/>
      <w:r w:rsidR="00671FA6">
        <w:rPr>
          <w:sz w:val="24"/>
          <w:szCs w:val="24"/>
          <w:lang w:val="en-US"/>
        </w:rPr>
        <w:t>xlsx</w:t>
      </w:r>
      <w:proofErr w:type="spellEnd"/>
      <w:proofErr w:type="gramEnd"/>
      <w:r w:rsidR="00671FA6" w:rsidRPr="00671FA6">
        <w:rPr>
          <w:sz w:val="24"/>
          <w:szCs w:val="24"/>
        </w:rPr>
        <w:t>.</w:t>
      </w:r>
    </w:p>
    <w:p w:rsidR="000F51D8" w:rsidRDefault="007554FB" w:rsidP="004707B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r w:rsidR="00CB1098">
        <w:rPr>
          <w:sz w:val="24"/>
          <w:szCs w:val="24"/>
        </w:rPr>
        <w:t>айл</w:t>
      </w:r>
      <w:r>
        <w:rPr>
          <w:sz w:val="24"/>
          <w:szCs w:val="24"/>
        </w:rPr>
        <w:t>ы</w:t>
      </w:r>
      <w:r w:rsidRPr="00202232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202232">
        <w:rPr>
          <w:sz w:val="24"/>
          <w:szCs w:val="24"/>
        </w:rPr>
        <w:t xml:space="preserve"> </w:t>
      </w:r>
      <w:proofErr w:type="spellStart"/>
      <w:proofErr w:type="gramEnd"/>
      <w:r w:rsidRPr="007554FB">
        <w:rPr>
          <w:sz w:val="24"/>
          <w:szCs w:val="24"/>
        </w:rPr>
        <w:t>rez</w:t>
      </w:r>
      <w:proofErr w:type="spellEnd"/>
      <w:r w:rsidRPr="00202232">
        <w:rPr>
          <w:sz w:val="24"/>
          <w:szCs w:val="24"/>
        </w:rPr>
        <w:t xml:space="preserve">&lt; </w:t>
      </w:r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</w:t>
      </w:r>
      <w:r w:rsidR="00CB1098">
        <w:rPr>
          <w:sz w:val="24"/>
          <w:szCs w:val="24"/>
        </w:rPr>
        <w:t xml:space="preserve"> мо</w:t>
      </w:r>
      <w:r>
        <w:rPr>
          <w:sz w:val="24"/>
          <w:szCs w:val="24"/>
        </w:rPr>
        <w:t>гут</w:t>
      </w:r>
      <w:r w:rsidR="00CB1098">
        <w:rPr>
          <w:sz w:val="24"/>
          <w:szCs w:val="24"/>
        </w:rPr>
        <w:t xml:space="preserve"> быть записан в архив с именем архивного </w:t>
      </w:r>
      <w:proofErr w:type="spellStart"/>
      <w:r w:rsidR="00CB1098" w:rsidRPr="007554FB">
        <w:rPr>
          <w:sz w:val="24"/>
          <w:szCs w:val="24"/>
        </w:rPr>
        <w:t>xml</w:t>
      </w:r>
      <w:proofErr w:type="spellEnd"/>
      <w:r w:rsidR="00CB1098" w:rsidRPr="00CB1098">
        <w:rPr>
          <w:sz w:val="24"/>
          <w:szCs w:val="24"/>
        </w:rPr>
        <w:t>-</w:t>
      </w:r>
      <w:r w:rsidR="00CB1098">
        <w:rPr>
          <w:sz w:val="24"/>
          <w:szCs w:val="24"/>
        </w:rPr>
        <w:t>файла</w:t>
      </w:r>
      <w:r w:rsidR="00CB1098" w:rsidRPr="00CB1098">
        <w:rPr>
          <w:sz w:val="24"/>
          <w:szCs w:val="24"/>
        </w:rPr>
        <w:t xml:space="preserve">: </w:t>
      </w:r>
      <w:r w:rsidR="00CB1098">
        <w:rPr>
          <w:sz w:val="24"/>
          <w:szCs w:val="24"/>
        </w:rPr>
        <w:t xml:space="preserve"> </w:t>
      </w:r>
      <w:proofErr w:type="spellStart"/>
      <w:r w:rsidR="00CB1098" w:rsidRPr="007554FB">
        <w:rPr>
          <w:sz w:val="24"/>
          <w:szCs w:val="24"/>
        </w:rPr>
        <w:t>rez</w:t>
      </w:r>
      <w:proofErr w:type="spellEnd"/>
      <w:r w:rsidR="00CB1098">
        <w:rPr>
          <w:sz w:val="24"/>
          <w:szCs w:val="24"/>
        </w:rPr>
        <w:t>&lt;номер ПЭС&gt;</w:t>
      </w:r>
      <w:r w:rsidR="00CB1098" w:rsidRPr="00CB1098">
        <w:rPr>
          <w:sz w:val="24"/>
          <w:szCs w:val="24"/>
        </w:rPr>
        <w:t>_&lt;</w:t>
      </w:r>
      <w:r w:rsidR="00CB1098">
        <w:rPr>
          <w:sz w:val="24"/>
          <w:szCs w:val="24"/>
        </w:rPr>
        <w:t>год</w:t>
      </w:r>
      <w:r w:rsidR="00CB1098" w:rsidRPr="00CB1098">
        <w:rPr>
          <w:sz w:val="24"/>
          <w:szCs w:val="24"/>
        </w:rPr>
        <w:t>&gt;&lt;</w:t>
      </w:r>
      <w:r w:rsidR="00CB1098">
        <w:rPr>
          <w:sz w:val="24"/>
          <w:szCs w:val="24"/>
        </w:rPr>
        <w:t>месяц</w:t>
      </w:r>
      <w:r w:rsidR="00CB1098" w:rsidRPr="00CB1098">
        <w:rPr>
          <w:sz w:val="24"/>
          <w:szCs w:val="24"/>
        </w:rPr>
        <w:t>&gt;.</w:t>
      </w:r>
      <w:proofErr w:type="spellStart"/>
      <w:r w:rsidR="00CB1098" w:rsidRPr="007554FB">
        <w:rPr>
          <w:sz w:val="24"/>
          <w:szCs w:val="24"/>
        </w:rPr>
        <w:t>xml</w:t>
      </w:r>
      <w:proofErr w:type="spellEnd"/>
      <w:r w:rsidR="00CB1098">
        <w:rPr>
          <w:sz w:val="24"/>
          <w:szCs w:val="24"/>
        </w:rPr>
        <w:t>, например rez1</w:t>
      </w:r>
      <w:r w:rsidR="00CB1098" w:rsidRPr="00CB1098">
        <w:rPr>
          <w:sz w:val="24"/>
          <w:szCs w:val="24"/>
        </w:rPr>
        <w:t>_2024.1.</w:t>
      </w:r>
      <w:r w:rsidR="00B650BA" w:rsidRPr="007554FB">
        <w:rPr>
          <w:sz w:val="24"/>
          <w:szCs w:val="24"/>
        </w:rPr>
        <w:t>xml</w:t>
      </w:r>
      <w:r w:rsidR="00B650BA" w:rsidRPr="00B650BA">
        <w:rPr>
          <w:sz w:val="24"/>
          <w:szCs w:val="24"/>
        </w:rPr>
        <w:t>.</w:t>
      </w:r>
      <w:r w:rsidR="004707B8" w:rsidRPr="004707B8">
        <w:rPr>
          <w:sz w:val="24"/>
          <w:szCs w:val="24"/>
        </w:rPr>
        <w:t xml:space="preserve"> </w:t>
      </w:r>
      <w:r>
        <w:rPr>
          <w:sz w:val="24"/>
          <w:szCs w:val="24"/>
        </w:rPr>
        <w:t>Архивные файлы</w:t>
      </w:r>
      <w:r w:rsidR="004707B8" w:rsidRPr="004707B8">
        <w:rPr>
          <w:sz w:val="24"/>
          <w:szCs w:val="24"/>
        </w:rPr>
        <w:t xml:space="preserve"> </w:t>
      </w:r>
      <w:r w:rsidR="00723775">
        <w:rPr>
          <w:sz w:val="24"/>
          <w:szCs w:val="24"/>
        </w:rPr>
        <w:t xml:space="preserve">результатов потерь за расчетный период могут быть объединены в годовой </w:t>
      </w:r>
      <w:proofErr w:type="spellStart"/>
      <w:r w:rsidR="00723775" w:rsidRPr="007554FB">
        <w:rPr>
          <w:sz w:val="24"/>
          <w:szCs w:val="24"/>
        </w:rPr>
        <w:t>xml</w:t>
      </w:r>
      <w:proofErr w:type="spellEnd"/>
      <w:r w:rsidR="00723775" w:rsidRPr="00723775">
        <w:rPr>
          <w:sz w:val="24"/>
          <w:szCs w:val="24"/>
        </w:rPr>
        <w:t>-</w:t>
      </w:r>
      <w:r w:rsidR="00723775">
        <w:rPr>
          <w:sz w:val="24"/>
          <w:szCs w:val="24"/>
        </w:rPr>
        <w:t>файл потерь</w:t>
      </w:r>
      <w:r w:rsidR="00723775" w:rsidRPr="00723775">
        <w:rPr>
          <w:sz w:val="24"/>
          <w:szCs w:val="24"/>
        </w:rPr>
        <w:t xml:space="preserve"> </w:t>
      </w:r>
      <w:r w:rsidR="00723775" w:rsidRPr="007554FB">
        <w:rPr>
          <w:sz w:val="24"/>
          <w:szCs w:val="24"/>
        </w:rPr>
        <w:t>c</w:t>
      </w:r>
      <w:r w:rsidR="00723775" w:rsidRPr="00723775">
        <w:rPr>
          <w:sz w:val="24"/>
          <w:szCs w:val="24"/>
        </w:rPr>
        <w:t xml:space="preserve"> </w:t>
      </w:r>
      <w:r w:rsidR="00723775">
        <w:rPr>
          <w:sz w:val="24"/>
          <w:szCs w:val="24"/>
        </w:rPr>
        <w:t>именем</w:t>
      </w:r>
      <w:r w:rsidR="00723775" w:rsidRPr="007237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71FA6">
        <w:rPr>
          <w:sz w:val="24"/>
          <w:szCs w:val="24"/>
        </w:rPr>
        <w:t xml:space="preserve">Суммарные потери </w:t>
      </w:r>
      <w:r w:rsidR="00671FA6" w:rsidRPr="00671FA6">
        <w:rPr>
          <w:sz w:val="24"/>
          <w:szCs w:val="24"/>
        </w:rPr>
        <w:t>&lt;</w:t>
      </w:r>
      <w:r w:rsidR="00671FA6">
        <w:rPr>
          <w:sz w:val="24"/>
          <w:szCs w:val="24"/>
        </w:rPr>
        <w:t>ПЭС</w:t>
      </w:r>
      <w:r w:rsidR="00671FA6" w:rsidRPr="00671FA6">
        <w:rPr>
          <w:sz w:val="24"/>
          <w:szCs w:val="24"/>
        </w:rPr>
        <w:t xml:space="preserve">&gt; </w:t>
      </w:r>
      <w:r w:rsidR="00671FA6">
        <w:rPr>
          <w:sz w:val="24"/>
          <w:szCs w:val="24"/>
        </w:rPr>
        <w:t xml:space="preserve">за </w:t>
      </w:r>
      <w:r w:rsidR="00671FA6" w:rsidRPr="00671FA6">
        <w:rPr>
          <w:sz w:val="24"/>
          <w:szCs w:val="24"/>
        </w:rPr>
        <w:t>&lt;</w:t>
      </w:r>
      <w:r w:rsidR="00671FA6">
        <w:rPr>
          <w:sz w:val="24"/>
          <w:szCs w:val="24"/>
        </w:rPr>
        <w:t>год</w:t>
      </w:r>
      <w:r w:rsidR="00671FA6" w:rsidRPr="00671FA6">
        <w:rPr>
          <w:sz w:val="24"/>
          <w:szCs w:val="24"/>
        </w:rPr>
        <w:t>&gt;</w:t>
      </w:r>
      <w:r w:rsidRPr="007554F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html</w:t>
      </w:r>
      <w:r w:rsidR="00671FA6">
        <w:rPr>
          <w:sz w:val="24"/>
          <w:szCs w:val="24"/>
        </w:rPr>
        <w:t xml:space="preserve"> и Суммарные потери </w:t>
      </w:r>
      <w:r w:rsidR="00671FA6" w:rsidRPr="00671FA6">
        <w:rPr>
          <w:sz w:val="24"/>
          <w:szCs w:val="24"/>
        </w:rPr>
        <w:t>&lt;</w:t>
      </w:r>
      <w:r w:rsidR="00671FA6">
        <w:rPr>
          <w:sz w:val="24"/>
          <w:szCs w:val="24"/>
        </w:rPr>
        <w:t>ПЭС</w:t>
      </w:r>
      <w:r w:rsidR="00671FA6" w:rsidRPr="00671FA6">
        <w:rPr>
          <w:sz w:val="24"/>
          <w:szCs w:val="24"/>
        </w:rPr>
        <w:t xml:space="preserve">&gt; </w:t>
      </w:r>
      <w:r w:rsidR="00671FA6">
        <w:rPr>
          <w:sz w:val="24"/>
          <w:szCs w:val="24"/>
        </w:rPr>
        <w:t xml:space="preserve">за </w:t>
      </w:r>
      <w:r w:rsidR="00671FA6" w:rsidRPr="00671FA6">
        <w:rPr>
          <w:sz w:val="24"/>
          <w:szCs w:val="24"/>
        </w:rPr>
        <w:t>&lt;</w:t>
      </w:r>
      <w:r w:rsidR="00671FA6">
        <w:rPr>
          <w:sz w:val="24"/>
          <w:szCs w:val="24"/>
        </w:rPr>
        <w:t>год</w:t>
      </w:r>
      <w:r w:rsidR="00671FA6" w:rsidRPr="00671FA6">
        <w:rPr>
          <w:sz w:val="24"/>
          <w:szCs w:val="24"/>
        </w:rPr>
        <w:t>&gt;</w:t>
      </w:r>
      <w:r w:rsidR="00671FA6" w:rsidRPr="007554FB">
        <w:rPr>
          <w:sz w:val="24"/>
          <w:szCs w:val="24"/>
        </w:rPr>
        <w:t>.</w:t>
      </w:r>
      <w:proofErr w:type="spellStart"/>
      <w:r w:rsidR="00671FA6">
        <w:rPr>
          <w:sz w:val="24"/>
          <w:szCs w:val="24"/>
          <w:lang w:val="en-US"/>
        </w:rPr>
        <w:t>xlsx</w:t>
      </w:r>
      <w:proofErr w:type="spellEnd"/>
      <w:r w:rsidR="00671FA6" w:rsidRPr="00671FA6">
        <w:rPr>
          <w:sz w:val="24"/>
          <w:szCs w:val="24"/>
        </w:rPr>
        <w:t>.</w:t>
      </w:r>
    </w:p>
    <w:p w:rsidR="00765374" w:rsidRPr="00765374" w:rsidRDefault="00671FA6" w:rsidP="00765374">
      <w:pPr>
        <w:tabs>
          <w:tab w:val="left" w:pos="2114"/>
          <w:tab w:val="left" w:pos="5991"/>
        </w:tabs>
      </w:pPr>
      <w:proofErr w:type="gramStart"/>
      <w:r>
        <w:rPr>
          <w:sz w:val="24"/>
          <w:szCs w:val="24"/>
        </w:rPr>
        <w:t>Файлы</w:t>
      </w:r>
      <w:r w:rsidRPr="00202232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202232">
        <w:rPr>
          <w:sz w:val="24"/>
          <w:szCs w:val="24"/>
        </w:rPr>
        <w:t xml:space="preserve"> </w:t>
      </w:r>
      <w:proofErr w:type="spellStart"/>
      <w:proofErr w:type="gramEnd"/>
      <w:r w:rsidRPr="007554FB">
        <w:rPr>
          <w:sz w:val="24"/>
          <w:szCs w:val="24"/>
        </w:rPr>
        <w:t>rez</w:t>
      </w:r>
      <w:proofErr w:type="spellEnd"/>
      <w:r w:rsidRPr="00202232">
        <w:rPr>
          <w:sz w:val="24"/>
          <w:szCs w:val="24"/>
        </w:rPr>
        <w:t xml:space="preserve">&lt; </w:t>
      </w:r>
      <w:r w:rsidRPr="00963494">
        <w:rPr>
          <w:sz w:val="24"/>
          <w:szCs w:val="24"/>
        </w:rPr>
        <w:t>номер ПЭС&gt;.</w:t>
      </w:r>
      <w:proofErr w:type="spellStart"/>
      <w:r w:rsidRPr="00963494"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 могу быть отправлены в головную организацию </w:t>
      </w:r>
      <w:r w:rsidR="00765374">
        <w:rPr>
          <w:sz w:val="24"/>
          <w:szCs w:val="24"/>
        </w:rPr>
        <w:t>и  на этом уровне можно выдать отчет «</w:t>
      </w:r>
      <w:r w:rsidR="00765374" w:rsidRPr="00765374">
        <w:rPr>
          <w:sz w:val="24"/>
          <w:szCs w:val="24"/>
        </w:rPr>
        <w:t>Суммарные потери головной организации за расчетный период</w:t>
      </w:r>
      <w:r w:rsidR="00765374">
        <w:rPr>
          <w:sz w:val="24"/>
          <w:szCs w:val="24"/>
        </w:rPr>
        <w:t xml:space="preserve">» и файлы </w:t>
      </w:r>
      <w:r w:rsidR="00765374" w:rsidRPr="00765374">
        <w:rPr>
          <w:sz w:val="24"/>
          <w:szCs w:val="24"/>
        </w:rPr>
        <w:t>Суммарные потери головной организации.&lt;РП&gt;.</w:t>
      </w:r>
      <w:proofErr w:type="spellStart"/>
      <w:r w:rsidR="00765374" w:rsidRPr="00765374">
        <w:rPr>
          <w:sz w:val="24"/>
          <w:szCs w:val="24"/>
        </w:rPr>
        <w:t>html</w:t>
      </w:r>
      <w:proofErr w:type="spellEnd"/>
      <w:r w:rsidR="00765374">
        <w:rPr>
          <w:sz w:val="24"/>
          <w:szCs w:val="24"/>
        </w:rPr>
        <w:t xml:space="preserve"> и </w:t>
      </w:r>
      <w:r w:rsidR="00765374" w:rsidRPr="00765374">
        <w:rPr>
          <w:sz w:val="24"/>
          <w:szCs w:val="24"/>
        </w:rPr>
        <w:t>Суммарные потери головной организации.&lt;РП&gt;.</w:t>
      </w:r>
      <w:proofErr w:type="spellStart"/>
      <w:r w:rsidR="00765374">
        <w:rPr>
          <w:sz w:val="24"/>
          <w:szCs w:val="24"/>
          <w:lang w:val="en-US"/>
        </w:rPr>
        <w:t>xlsx</w:t>
      </w:r>
      <w:proofErr w:type="spellEnd"/>
      <w:r w:rsidR="00765374" w:rsidRPr="00765374">
        <w:rPr>
          <w:sz w:val="24"/>
          <w:szCs w:val="24"/>
        </w:rPr>
        <w:t>.</w:t>
      </w:r>
    </w:p>
    <w:p w:rsidR="00671FA6" w:rsidRPr="00671FA6" w:rsidRDefault="00671FA6" w:rsidP="004707B8">
      <w:pPr>
        <w:ind w:firstLine="720"/>
        <w:rPr>
          <w:sz w:val="24"/>
          <w:szCs w:val="24"/>
        </w:rPr>
      </w:pPr>
    </w:p>
    <w:p w:rsidR="000F51D8" w:rsidRDefault="000F51D8" w:rsidP="00EE32D2">
      <w:pPr>
        <w:ind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75689">
        <w:rPr>
          <w:noProof/>
          <w:sz w:val="24"/>
          <w:szCs w:val="24"/>
        </w:rPr>
        <w:drawing>
          <wp:inline distT="0" distB="0" distL="0" distR="0">
            <wp:extent cx="6247130" cy="4440555"/>
            <wp:effectExtent l="0" t="0" r="0" b="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B5" w:rsidRDefault="00081CB5" w:rsidP="00081CB5">
      <w:pPr>
        <w:ind w:firstLine="720"/>
        <w:rPr>
          <w:sz w:val="24"/>
          <w:szCs w:val="24"/>
        </w:rPr>
      </w:pPr>
      <w:r w:rsidRPr="00886BAE">
        <w:rPr>
          <w:sz w:val="24"/>
        </w:rPr>
        <w:t>[4</w:t>
      </w:r>
      <w:r w:rsidR="000A4F53">
        <w:rPr>
          <w:sz w:val="24"/>
        </w:rPr>
        <w:t>.7</w:t>
      </w:r>
      <w:r w:rsidRPr="00886BAE">
        <w:rPr>
          <w:sz w:val="24"/>
        </w:rPr>
        <w:t xml:space="preserve">] </w:t>
      </w:r>
      <w:r w:rsidR="00185A5E">
        <w:rPr>
          <w:sz w:val="24"/>
        </w:rPr>
        <w:t>При всех проблемах, возникающих при расчетах (</w:t>
      </w:r>
      <w:r w:rsidR="00185A5E">
        <w:rPr>
          <w:b/>
          <w:i/>
          <w:sz w:val="24"/>
        </w:rPr>
        <w:t>результаты расчетов представляются сомнительными и вам хотелось бы получить разъяснения</w:t>
      </w:r>
      <w:r w:rsidR="00185A5E">
        <w:rPr>
          <w:sz w:val="24"/>
        </w:rPr>
        <w:t xml:space="preserve">, программа выдает какие-то сообщения и далее не работает, старая база не переписывается в новую версию, информация из разных файлов не соединяется и т.п.) пересылайте в наш </w:t>
      </w:r>
      <w:r>
        <w:rPr>
          <w:sz w:val="24"/>
          <w:szCs w:val="24"/>
        </w:rPr>
        <w:t xml:space="preserve">копию экрана с ошибкой и </w:t>
      </w:r>
      <w:r w:rsidRPr="00081CB5">
        <w:rPr>
          <w:b/>
          <w:sz w:val="24"/>
          <w:szCs w:val="24"/>
        </w:rPr>
        <w:t xml:space="preserve">всю папку с </w:t>
      </w:r>
      <w:proofErr w:type="gramStart"/>
      <w:r w:rsidRPr="00081CB5">
        <w:rPr>
          <w:b/>
          <w:sz w:val="24"/>
          <w:szCs w:val="24"/>
        </w:rPr>
        <w:t>программой</w:t>
      </w:r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 упакованном виде</w:t>
      </w:r>
      <w:r w:rsidRPr="009E52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81CB5" w:rsidRPr="00D74669" w:rsidRDefault="00081CB5" w:rsidP="00081CB5">
      <w:pPr>
        <w:ind w:firstLine="720"/>
        <w:rPr>
          <w:sz w:val="16"/>
          <w:szCs w:val="16"/>
        </w:rPr>
      </w:pPr>
    </w:p>
    <w:p w:rsidR="00185A5E" w:rsidRDefault="00185A5E" w:rsidP="00081CB5">
      <w:pPr>
        <w:ind w:firstLine="426"/>
        <w:jc w:val="both"/>
        <w:rPr>
          <w:sz w:val="24"/>
        </w:rPr>
      </w:pPr>
      <w:r>
        <w:rPr>
          <w:sz w:val="24"/>
          <w:u w:val="single"/>
        </w:rPr>
        <w:t>Задавать вопросы по телефону не</w:t>
      </w:r>
      <w:r w:rsidR="00DB12A3">
        <w:rPr>
          <w:sz w:val="24"/>
          <w:u w:val="single"/>
        </w:rPr>
        <w:t xml:space="preserve"> </w:t>
      </w:r>
      <w:r>
        <w:rPr>
          <w:sz w:val="24"/>
          <w:u w:val="single"/>
        </w:rPr>
        <w:t>эффективно</w:t>
      </w:r>
      <w:r>
        <w:rPr>
          <w:sz w:val="24"/>
        </w:rPr>
        <w:t>, так как для ответа, как правило, нужно подумать над сообщением и проверить работу программы.</w:t>
      </w:r>
    </w:p>
    <w:p w:rsidR="00185A5E" w:rsidRDefault="00185A5E">
      <w:pPr>
        <w:ind w:right="-143" w:firstLine="426"/>
        <w:jc w:val="both"/>
        <w:rPr>
          <w:sz w:val="24"/>
        </w:rPr>
      </w:pPr>
      <w:r>
        <w:rPr>
          <w:sz w:val="24"/>
        </w:rPr>
        <w:t>Если вы не получили ответа, напоминайте о себе вновь – спрашивайте, дошла ли почта и когда ждать ответ. К сожалению, иногда в связи с загруженностью или командировками мы не можем дать ответ сразу.</w:t>
      </w:r>
    </w:p>
    <w:p w:rsidR="00185A5E" w:rsidRDefault="00185A5E">
      <w:pPr>
        <w:ind w:right="-143" w:firstLine="426"/>
        <w:jc w:val="both"/>
        <w:rPr>
          <w:sz w:val="24"/>
        </w:rPr>
      </w:pPr>
      <w:r>
        <w:rPr>
          <w:sz w:val="24"/>
        </w:rPr>
        <w:t xml:space="preserve">Новые </w:t>
      </w:r>
      <w:r w:rsidRPr="00886BAE">
        <w:rPr>
          <w:sz w:val="24"/>
        </w:rPr>
        <w:t>редакции</w:t>
      </w:r>
      <w:r>
        <w:rPr>
          <w:sz w:val="24"/>
        </w:rPr>
        <w:t xml:space="preserve"> программ мы высылаем </w:t>
      </w:r>
      <w:r>
        <w:rPr>
          <w:b/>
          <w:i/>
          <w:sz w:val="24"/>
        </w:rPr>
        <w:t>только куратору</w:t>
      </w:r>
      <w:r>
        <w:rPr>
          <w:sz w:val="24"/>
        </w:rPr>
        <w:t xml:space="preserve"> – он должен разослать их на места, мы не в состоянии регистрировать в какой ПЭС, РЭС отправлены программы по каждому АО-энерго. Но </w:t>
      </w:r>
      <w:r>
        <w:rPr>
          <w:b/>
          <w:sz w:val="24"/>
        </w:rPr>
        <w:t>задавать нам вопросы может каждый пользователь, не спрашивая разрешения куратора</w:t>
      </w:r>
      <w:r>
        <w:rPr>
          <w:sz w:val="24"/>
        </w:rPr>
        <w:t>.</w:t>
      </w:r>
    </w:p>
    <w:p w:rsidR="00185A5E" w:rsidRPr="00D74669" w:rsidRDefault="00185A5E">
      <w:pPr>
        <w:ind w:right="-143" w:firstLine="426"/>
        <w:jc w:val="both"/>
        <w:rPr>
          <w:sz w:val="16"/>
          <w:szCs w:val="16"/>
        </w:rPr>
      </w:pPr>
    </w:p>
    <w:p w:rsidR="00185A5E" w:rsidRDefault="00185A5E">
      <w:pPr>
        <w:ind w:right="-143" w:firstLine="426"/>
        <w:jc w:val="both"/>
        <w:rPr>
          <w:sz w:val="24"/>
        </w:rPr>
      </w:pPr>
      <w:r>
        <w:rPr>
          <w:sz w:val="24"/>
        </w:rPr>
        <w:t>[4.</w:t>
      </w:r>
      <w:r w:rsidR="000A4F53">
        <w:rPr>
          <w:sz w:val="24"/>
        </w:rPr>
        <w:t>8</w:t>
      </w:r>
      <w:r>
        <w:rPr>
          <w:sz w:val="24"/>
        </w:rPr>
        <w:t xml:space="preserve">] </w:t>
      </w:r>
      <w:r>
        <w:rPr>
          <w:b/>
          <w:sz w:val="24"/>
        </w:rPr>
        <w:t>Жалейте свое время</w:t>
      </w:r>
      <w:r>
        <w:rPr>
          <w:sz w:val="24"/>
        </w:rPr>
        <w:t xml:space="preserve">, затраченное на заполнение информации, – </w:t>
      </w:r>
      <w:r>
        <w:rPr>
          <w:b/>
          <w:sz w:val="24"/>
        </w:rPr>
        <w:t>создавайте время от времени резервную копию</w:t>
      </w:r>
      <w:r>
        <w:rPr>
          <w:sz w:val="24"/>
        </w:rPr>
        <w:t xml:space="preserve"> всей рабочей </w:t>
      </w:r>
      <w:r w:rsidR="001A6E81">
        <w:rPr>
          <w:sz w:val="24"/>
        </w:rPr>
        <w:t>папк</w:t>
      </w:r>
      <w:r>
        <w:rPr>
          <w:sz w:val="24"/>
        </w:rPr>
        <w:t xml:space="preserve">и на внешнем носителе. </w:t>
      </w:r>
      <w:r>
        <w:rPr>
          <w:b/>
          <w:sz w:val="24"/>
        </w:rPr>
        <w:t>Делайте это и перед установкой новых версий программы</w:t>
      </w:r>
      <w:r>
        <w:rPr>
          <w:sz w:val="24"/>
        </w:rPr>
        <w:t>.</w:t>
      </w:r>
    </w:p>
    <w:p w:rsidR="001A6E81" w:rsidRDefault="001A6E81" w:rsidP="001A6E81">
      <w:pPr>
        <w:ind w:right="-143" w:firstLine="284"/>
        <w:jc w:val="both"/>
        <w:rPr>
          <w:sz w:val="24"/>
        </w:rPr>
      </w:pPr>
    </w:p>
    <w:p w:rsidR="00185A5E" w:rsidRPr="00E33AFC" w:rsidRDefault="00185A5E">
      <w:pPr>
        <w:ind w:firstLine="426"/>
        <w:jc w:val="center"/>
        <w:rPr>
          <w:b/>
          <w:sz w:val="24"/>
          <w:szCs w:val="24"/>
        </w:rPr>
      </w:pPr>
      <w:r w:rsidRPr="00E33AFC">
        <w:rPr>
          <w:b/>
          <w:sz w:val="24"/>
          <w:szCs w:val="24"/>
        </w:rPr>
        <w:t>3. Описание блоков программы</w:t>
      </w: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8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3.0. Нормативный расход электроэнергии на собственные нужды подстанций</w:t>
      </w:r>
    </w:p>
    <w:p w:rsidR="00185A5E" w:rsidRPr="00D74669" w:rsidRDefault="00185A5E">
      <w:pPr>
        <w:pStyle w:val="a4"/>
        <w:widowControl/>
        <w:jc w:val="both"/>
        <w:rPr>
          <w:rFonts w:ascii="Times New Roman" w:hAnsi="Times New Roman"/>
          <w:sz w:val="16"/>
          <w:szCs w:val="16"/>
        </w:rPr>
      </w:pPr>
    </w:p>
    <w:p w:rsidR="00CA264D" w:rsidRDefault="00CA264D" w:rsidP="00CA264D">
      <w:pPr>
        <w:pStyle w:val="a4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CA264D">
        <w:rPr>
          <w:rFonts w:ascii="Times New Roman" w:hAnsi="Times New Roman"/>
          <w:sz w:val="24"/>
        </w:rPr>
        <w:t>[</w:t>
      </w:r>
      <w:r w:rsidR="00185A5E" w:rsidRPr="00886BAE">
        <w:rPr>
          <w:rFonts w:ascii="Times New Roman" w:hAnsi="Times New Roman"/>
          <w:sz w:val="24"/>
        </w:rPr>
        <w:t>4</w:t>
      </w:r>
      <w:r w:rsidR="00185A5E">
        <w:rPr>
          <w:rFonts w:ascii="Times New Roman" w:hAnsi="Times New Roman"/>
          <w:sz w:val="24"/>
        </w:rPr>
        <w:t>.</w:t>
      </w:r>
      <w:r w:rsidR="000A4F53">
        <w:rPr>
          <w:rFonts w:ascii="Times New Roman" w:hAnsi="Times New Roman"/>
          <w:sz w:val="24"/>
        </w:rPr>
        <w:t>9</w:t>
      </w:r>
      <w:r w:rsidR="00185A5E" w:rsidRPr="00886BAE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Окно программы </w:t>
      </w:r>
      <w:r w:rsidRPr="00CA264D">
        <w:rPr>
          <w:rFonts w:ascii="Times New Roman" w:hAnsi="Times New Roman"/>
          <w:sz w:val="24"/>
        </w:rPr>
        <w:t xml:space="preserve">Нормативный расход электроэнергии на собственные нужды подстанций </w:t>
      </w:r>
      <w:r>
        <w:rPr>
          <w:rFonts w:ascii="Times New Roman" w:hAnsi="Times New Roman"/>
          <w:sz w:val="24"/>
        </w:rPr>
        <w:t>представлен на рисунке 3</w:t>
      </w:r>
    </w:p>
    <w:p w:rsidR="00CA264D" w:rsidRDefault="00CA264D" w:rsidP="00CA264D">
      <w:pPr>
        <w:pStyle w:val="a4"/>
        <w:widowControl/>
        <w:rPr>
          <w:rFonts w:ascii="Times New Roman" w:hAnsi="Times New Roman"/>
          <w:sz w:val="24"/>
        </w:rPr>
      </w:pPr>
    </w:p>
    <w:p w:rsidR="00CA264D" w:rsidRDefault="00D75689" w:rsidP="00CA264D">
      <w:pPr>
        <w:pStyle w:val="a4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362835" cy="3035935"/>
            <wp:effectExtent l="0" t="0" r="0" b="0"/>
            <wp:docPr id="3" name="Рисунок 3" descr="Сним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64D">
        <w:rPr>
          <w:rFonts w:ascii="Times New Roman" w:hAnsi="Times New Roman"/>
          <w:sz w:val="24"/>
        </w:rPr>
        <w:t xml:space="preserve">    Рисунок 3</w:t>
      </w:r>
    </w:p>
    <w:p w:rsidR="00CA264D" w:rsidRPr="00CA264D" w:rsidRDefault="00CA264D" w:rsidP="00CA264D">
      <w:pPr>
        <w:pStyle w:val="a4"/>
        <w:widowControl/>
        <w:rPr>
          <w:rFonts w:ascii="Times New Roman" w:hAnsi="Times New Roman"/>
          <w:b/>
          <w:i/>
          <w:sz w:val="24"/>
        </w:rPr>
      </w:pPr>
    </w:p>
    <w:p w:rsidR="00CA264D" w:rsidRPr="00D74669" w:rsidRDefault="00CA264D" w:rsidP="00CA264D">
      <w:pPr>
        <w:pStyle w:val="a4"/>
        <w:widowControl/>
        <w:jc w:val="both"/>
        <w:rPr>
          <w:rFonts w:ascii="Times New Roman" w:hAnsi="Times New Roman"/>
          <w:sz w:val="16"/>
          <w:szCs w:val="16"/>
        </w:rPr>
      </w:pPr>
    </w:p>
    <w:p w:rsidR="00585F93" w:rsidRDefault="00185A5E" w:rsidP="00585F93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нажатии кнопки «Расчет нормативного расхода электроэнергии на собственные нужды подстанций» в левой стороне главного окна появля</w:t>
      </w:r>
      <w:r w:rsidR="00585F93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тся </w:t>
      </w:r>
      <w:r w:rsidR="00585F93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</w:t>
      </w:r>
      <w:r w:rsidR="00585F93">
        <w:rPr>
          <w:rFonts w:ascii="Times New Roman" w:hAnsi="Times New Roman"/>
          <w:sz w:val="24"/>
        </w:rPr>
        <w:t>вые поля</w:t>
      </w:r>
      <w:r>
        <w:rPr>
          <w:rFonts w:ascii="Times New Roman" w:hAnsi="Times New Roman"/>
          <w:sz w:val="24"/>
        </w:rPr>
        <w:t>, в котор</w:t>
      </w:r>
      <w:r w:rsidR="00585F93"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 xml:space="preserve"> можно выбрать способ расчета</w:t>
      </w:r>
      <w:r w:rsidR="00585F93">
        <w:rPr>
          <w:rFonts w:ascii="Times New Roman" w:hAnsi="Times New Roman"/>
          <w:sz w:val="24"/>
        </w:rPr>
        <w:t>:</w:t>
      </w:r>
    </w:p>
    <w:p w:rsidR="00585F93" w:rsidRDefault="00AB3C27" w:rsidP="00585F93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185A5E">
        <w:rPr>
          <w:rFonts w:ascii="Times New Roman" w:hAnsi="Times New Roman"/>
          <w:sz w:val="24"/>
        </w:rPr>
        <w:t xml:space="preserve">отдельно для каждой подстанции с последующим суммированием результатов расчета </w:t>
      </w:r>
    </w:p>
    <w:p w:rsidR="00185A5E" w:rsidRDefault="00AB3C27" w:rsidP="00585F93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185A5E">
        <w:rPr>
          <w:rFonts w:ascii="Times New Roman" w:hAnsi="Times New Roman"/>
          <w:sz w:val="24"/>
        </w:rPr>
        <w:t xml:space="preserve">сразу для группы подстанций </w:t>
      </w:r>
      <w:r w:rsidR="003B090F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ПЭС</w:t>
      </w:r>
      <w:r w:rsidR="00585F93"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5A5E">
        <w:rPr>
          <w:rFonts w:ascii="Times New Roman" w:hAnsi="Times New Roman"/>
          <w:sz w:val="24"/>
        </w:rPr>
        <w:t xml:space="preserve">на основе введенных их </w:t>
      </w:r>
      <w:r w:rsidR="00185A5E" w:rsidRPr="00311EA7">
        <w:rPr>
          <w:rFonts w:ascii="Times New Roman" w:hAnsi="Times New Roman"/>
          <w:sz w:val="24"/>
        </w:rPr>
        <w:t>суммарных</w:t>
      </w:r>
      <w:r w:rsidR="00185A5E">
        <w:rPr>
          <w:rFonts w:ascii="Times New Roman" w:hAnsi="Times New Roman"/>
          <w:sz w:val="24"/>
        </w:rPr>
        <w:t xml:space="preserve"> данных. Первый способ </w:t>
      </w:r>
      <w:r w:rsidR="003B090F">
        <w:rPr>
          <w:rFonts w:ascii="Times New Roman" w:hAnsi="Times New Roman"/>
          <w:sz w:val="24"/>
        </w:rPr>
        <w:t>позволяет</w:t>
      </w:r>
      <w:r w:rsidR="00185A5E">
        <w:rPr>
          <w:rFonts w:ascii="Times New Roman" w:hAnsi="Times New Roman"/>
          <w:sz w:val="24"/>
        </w:rPr>
        <w:t xml:space="preserve"> </w:t>
      </w:r>
      <w:r w:rsidR="003B090F">
        <w:rPr>
          <w:rFonts w:ascii="Times New Roman" w:hAnsi="Times New Roman"/>
          <w:sz w:val="24"/>
        </w:rPr>
        <w:t xml:space="preserve">определять, если необходимо, </w:t>
      </w:r>
      <w:r w:rsidR="00185A5E">
        <w:rPr>
          <w:rFonts w:ascii="Times New Roman" w:hAnsi="Times New Roman"/>
          <w:sz w:val="24"/>
        </w:rPr>
        <w:t>нормативный расход для каждой подстанции</w:t>
      </w:r>
      <w:r>
        <w:rPr>
          <w:rFonts w:ascii="Times New Roman" w:hAnsi="Times New Roman"/>
          <w:sz w:val="24"/>
        </w:rPr>
        <w:t>.</w:t>
      </w:r>
      <w:r w:rsidR="00185A5E">
        <w:rPr>
          <w:rFonts w:ascii="Times New Roman" w:hAnsi="Times New Roman"/>
          <w:sz w:val="24"/>
        </w:rPr>
        <w:t xml:space="preserve"> </w:t>
      </w:r>
      <w:r w:rsidR="00185A5E" w:rsidRPr="00311EA7">
        <w:rPr>
          <w:rFonts w:ascii="Times New Roman" w:hAnsi="Times New Roman"/>
          <w:sz w:val="24"/>
        </w:rPr>
        <w:t>Эти расчеты не связаны друг с другом</w:t>
      </w:r>
      <w:r w:rsidR="00185A5E">
        <w:rPr>
          <w:rFonts w:ascii="Times New Roman" w:hAnsi="Times New Roman"/>
          <w:sz w:val="24"/>
        </w:rPr>
        <w:t xml:space="preserve"> – по суммарным показателям можно проводить расчет для любой отвлеченной </w:t>
      </w:r>
      <w:r w:rsidR="00185A5E" w:rsidRPr="00311EA7">
        <w:rPr>
          <w:rFonts w:ascii="Times New Roman" w:hAnsi="Times New Roman"/>
          <w:sz w:val="24"/>
        </w:rPr>
        <w:t>группы</w:t>
      </w:r>
      <w:r w:rsidR="00185A5E">
        <w:rPr>
          <w:rFonts w:ascii="Times New Roman" w:hAnsi="Times New Roman"/>
          <w:sz w:val="24"/>
        </w:rPr>
        <w:t xml:space="preserve"> подстанций.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ввода данных по </w:t>
      </w:r>
      <w:r w:rsidR="00585F93">
        <w:rPr>
          <w:rFonts w:ascii="Times New Roman" w:hAnsi="Times New Roman"/>
          <w:sz w:val="24"/>
        </w:rPr>
        <w:t xml:space="preserve">новой </w:t>
      </w:r>
      <w:r>
        <w:rPr>
          <w:rFonts w:ascii="Times New Roman" w:hAnsi="Times New Roman"/>
          <w:sz w:val="24"/>
        </w:rPr>
        <w:t>подстанци</w:t>
      </w:r>
      <w:r w:rsidR="00585F93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нажмите кнопку «Добавить ПС». Появится наименование «Новый-1». Заменить его на фактическое наименование подстанции в этом поле нельзя. Нажмите кнопку «Ввод данных по ПС». На экране появится таблица, в поля которой вводятся данные по подстанции, а в правом нижнем углу наименование «Новый-1» можно заменить на фактическое наименование подстанции. При дальнейших расчетах </w:t>
      </w:r>
      <w:r w:rsidR="00585F93">
        <w:rPr>
          <w:rFonts w:ascii="Times New Roman" w:hAnsi="Times New Roman"/>
          <w:sz w:val="24"/>
        </w:rPr>
        <w:t>левой кнопкой мыши выберите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нужн</w:t>
      </w:r>
      <w:r w:rsidR="00585F93"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 </w:t>
      </w:r>
      <w:r w:rsidR="00585F93">
        <w:rPr>
          <w:rFonts w:ascii="Times New Roman" w:hAnsi="Times New Roman"/>
          <w:sz w:val="24"/>
        </w:rPr>
        <w:t>ПС</w:t>
      </w:r>
      <w:proofErr w:type="gramEnd"/>
      <w:r w:rsidR="00585F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нажмите кнопку «Ввод данных по ПС».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Кнопка «Расчет» находится внутри окна с исходными данными</w:t>
      </w:r>
      <w:r>
        <w:rPr>
          <w:rFonts w:ascii="Times New Roman" w:hAnsi="Times New Roman"/>
          <w:sz w:val="24"/>
        </w:rPr>
        <w:t>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вводе каждой новой подстанции, нажимайте кнопку «Добавить ПС». Если надо удалить все данные о подстанции - нажмите кнопку «Удалить ПС». </w:t>
      </w:r>
    </w:p>
    <w:p w:rsidR="005D1D29" w:rsidRDefault="005D1D29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того, чтобы в список подстанций включить </w:t>
      </w:r>
      <w:r w:rsidR="00672A1C">
        <w:rPr>
          <w:rFonts w:ascii="Times New Roman" w:hAnsi="Times New Roman"/>
          <w:sz w:val="24"/>
        </w:rPr>
        <w:t xml:space="preserve">еще подстанции, данные которых были набраны на других рабочих местах </w:t>
      </w:r>
      <w:proofErr w:type="spellStart"/>
      <w:r w:rsidR="00672A1C">
        <w:rPr>
          <w:rFonts w:ascii="Times New Roman" w:hAnsi="Times New Roman"/>
          <w:sz w:val="24"/>
        </w:rPr>
        <w:t>ПЭСа</w:t>
      </w:r>
      <w:proofErr w:type="spellEnd"/>
      <w:r w:rsidR="00672A1C">
        <w:rPr>
          <w:rFonts w:ascii="Times New Roman" w:hAnsi="Times New Roman"/>
          <w:sz w:val="24"/>
        </w:rPr>
        <w:t>, необходимо нажать кнопку «ИМПОРТ ДРУГИХ ПС».</w:t>
      </w:r>
      <w:r w:rsidR="004C1D71">
        <w:rPr>
          <w:rFonts w:ascii="Times New Roman" w:hAnsi="Times New Roman"/>
          <w:sz w:val="24"/>
        </w:rPr>
        <w:t xml:space="preserve"> </w:t>
      </w:r>
      <w:r w:rsidR="004C1D71">
        <w:rPr>
          <w:rFonts w:ascii="Times New Roman" w:hAnsi="Times New Roman"/>
          <w:sz w:val="24"/>
        </w:rPr>
        <w:br/>
        <w:t>В открывшемся окне</w:t>
      </w:r>
      <w:r w:rsidR="008A380C">
        <w:rPr>
          <w:rFonts w:ascii="Times New Roman" w:hAnsi="Times New Roman"/>
          <w:sz w:val="24"/>
        </w:rPr>
        <w:t xml:space="preserve"> необходимо выбрать папку, в которую предварительно надо поместить файл </w:t>
      </w:r>
      <w:proofErr w:type="spellStart"/>
      <w:r w:rsidR="008A380C" w:rsidRPr="008A380C">
        <w:rPr>
          <w:rFonts w:ascii="Times New Roman" w:hAnsi="Times New Roman"/>
          <w:b/>
          <w:bCs/>
          <w:sz w:val="24"/>
          <w:lang w:val="en-US"/>
        </w:rPr>
        <w:t>sne</w:t>
      </w:r>
      <w:proofErr w:type="spellEnd"/>
      <w:r w:rsidR="008A380C" w:rsidRPr="008A380C">
        <w:rPr>
          <w:rFonts w:ascii="Times New Roman" w:hAnsi="Times New Roman"/>
          <w:b/>
          <w:bCs/>
          <w:sz w:val="24"/>
        </w:rPr>
        <w:t>.</w:t>
      </w:r>
      <w:r w:rsidR="008A380C" w:rsidRPr="008A380C">
        <w:rPr>
          <w:rFonts w:ascii="Times New Roman" w:hAnsi="Times New Roman"/>
          <w:b/>
          <w:bCs/>
          <w:sz w:val="24"/>
          <w:lang w:val="en-US"/>
        </w:rPr>
        <w:t>dbf</w:t>
      </w:r>
      <w:r w:rsidR="008A380C" w:rsidRPr="00F0191F">
        <w:rPr>
          <w:rFonts w:ascii="Times New Roman" w:hAnsi="Times New Roman"/>
          <w:sz w:val="24"/>
        </w:rPr>
        <w:t>,</w:t>
      </w:r>
      <w:r w:rsidR="008A380C">
        <w:rPr>
          <w:rFonts w:ascii="Times New Roman" w:hAnsi="Times New Roman"/>
          <w:b/>
          <w:bCs/>
          <w:sz w:val="24"/>
        </w:rPr>
        <w:t xml:space="preserve"> </w:t>
      </w:r>
      <w:r w:rsidR="00F0191F" w:rsidRPr="00F0191F">
        <w:rPr>
          <w:rFonts w:ascii="Times New Roman" w:hAnsi="Times New Roman"/>
          <w:sz w:val="24"/>
        </w:rPr>
        <w:t>присланный с</w:t>
      </w:r>
      <w:r w:rsidR="00F0191F">
        <w:rPr>
          <w:rFonts w:ascii="Times New Roman" w:hAnsi="Times New Roman"/>
          <w:b/>
          <w:bCs/>
          <w:sz w:val="24"/>
        </w:rPr>
        <w:t xml:space="preserve"> </w:t>
      </w:r>
      <w:r w:rsidR="00F0191F">
        <w:rPr>
          <w:rFonts w:ascii="Times New Roman" w:hAnsi="Times New Roman"/>
          <w:sz w:val="24"/>
        </w:rPr>
        <w:t xml:space="preserve">другого рабочего места </w:t>
      </w:r>
      <w:proofErr w:type="spellStart"/>
      <w:r w:rsidR="00F0191F">
        <w:rPr>
          <w:rFonts w:ascii="Times New Roman" w:hAnsi="Times New Roman"/>
          <w:sz w:val="24"/>
        </w:rPr>
        <w:t>ПЭСа</w:t>
      </w:r>
      <w:proofErr w:type="spellEnd"/>
      <w:r w:rsidR="00F0191F">
        <w:rPr>
          <w:rFonts w:ascii="Times New Roman" w:hAnsi="Times New Roman"/>
          <w:sz w:val="24"/>
        </w:rPr>
        <w:t>.</w:t>
      </w:r>
    </w:p>
    <w:p w:rsidR="007C1645" w:rsidRDefault="007C1645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 w:rsidRPr="00311EA7">
        <w:rPr>
          <w:rFonts w:ascii="Times New Roman" w:hAnsi="Times New Roman"/>
          <w:sz w:val="24"/>
        </w:rPr>
        <w:t>Вы увидите полный список подстанций.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сложения результатов расчетов по всем подстанциям данного ПЭС нажмите кнопку «Сумм</w:t>
      </w:r>
      <w:r w:rsidR="007F1B5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</w:t>
      </w:r>
      <w:r w:rsidR="007F1B5C">
        <w:rPr>
          <w:rFonts w:ascii="Times New Roman" w:hAnsi="Times New Roman"/>
          <w:sz w:val="24"/>
        </w:rPr>
        <w:t>асхода по всем ПС</w:t>
      </w:r>
      <w:r>
        <w:rPr>
          <w:rFonts w:ascii="Times New Roman" w:hAnsi="Times New Roman"/>
          <w:sz w:val="24"/>
        </w:rPr>
        <w:t>». При этом появляются 2 кнопки: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Суммирование результатов расчетов по подстанциям </w:t>
      </w:r>
      <w:r w:rsidR="00EE3355">
        <w:rPr>
          <w:rFonts w:ascii="Times New Roman" w:hAnsi="Times New Roman"/>
          <w:sz w:val="24"/>
        </w:rPr>
        <w:t>с записью в архив и таблица исходных данных.</w:t>
      </w:r>
    </w:p>
    <w:p w:rsidR="00185A5E" w:rsidRPr="00D74669" w:rsidRDefault="00185A5E" w:rsidP="005A6896">
      <w:pPr>
        <w:pStyle w:val="a4"/>
        <w:widowControl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2. Просмотр архива суммарного нормативного расхода по подстанциям.</w:t>
      </w:r>
      <w:r w:rsidR="005D1D29">
        <w:rPr>
          <w:rFonts w:ascii="Times New Roman" w:hAnsi="Times New Roman"/>
          <w:sz w:val="24"/>
        </w:rPr>
        <w:br/>
      </w:r>
      <w:r w:rsidR="00EE3355">
        <w:rPr>
          <w:rFonts w:ascii="Times New Roman" w:hAnsi="Times New Roman"/>
          <w:sz w:val="16"/>
          <w:szCs w:val="16"/>
        </w:rPr>
        <w:t>****************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Аналогичные операции проводят и при расчете для группы подстанций</w:t>
      </w:r>
      <w:r w:rsidR="00BE63EA">
        <w:rPr>
          <w:rFonts w:ascii="Times New Roman" w:hAnsi="Times New Roman"/>
          <w:sz w:val="24"/>
        </w:rPr>
        <w:t xml:space="preserve"> </w:t>
      </w:r>
      <w:proofErr w:type="spellStart"/>
      <w:r w:rsidR="00BE63EA">
        <w:rPr>
          <w:rFonts w:ascii="Times New Roman" w:hAnsi="Times New Roman"/>
          <w:sz w:val="24"/>
        </w:rPr>
        <w:t>ПЭСа</w:t>
      </w:r>
      <w:proofErr w:type="spellEnd"/>
      <w:r w:rsidR="00BE63EA">
        <w:rPr>
          <w:rFonts w:ascii="Times New Roman" w:hAnsi="Times New Roman"/>
          <w:sz w:val="24"/>
        </w:rPr>
        <w:t xml:space="preserve"> с общ</w:t>
      </w:r>
      <w:r w:rsidR="00EE3355">
        <w:rPr>
          <w:rFonts w:ascii="Times New Roman" w:hAnsi="Times New Roman"/>
          <w:sz w:val="24"/>
        </w:rPr>
        <w:t>ими</w:t>
      </w:r>
      <w:r w:rsidR="00BE63EA">
        <w:rPr>
          <w:rFonts w:ascii="Times New Roman" w:hAnsi="Times New Roman"/>
          <w:sz w:val="24"/>
        </w:rPr>
        <w:t xml:space="preserve"> данными</w:t>
      </w:r>
      <w:r>
        <w:rPr>
          <w:rFonts w:ascii="Times New Roman" w:hAnsi="Times New Roman"/>
          <w:sz w:val="24"/>
        </w:rPr>
        <w:t>, нажимая кнопку «Ввод данных</w:t>
      </w:r>
      <w:r w:rsidR="00BE63EA">
        <w:rPr>
          <w:rFonts w:ascii="Times New Roman" w:hAnsi="Times New Roman"/>
          <w:sz w:val="24"/>
        </w:rPr>
        <w:t xml:space="preserve"> по ПЭС</w:t>
      </w:r>
      <w:r>
        <w:rPr>
          <w:rFonts w:ascii="Times New Roman" w:hAnsi="Times New Roman"/>
          <w:sz w:val="24"/>
        </w:rPr>
        <w:t>» под заголовком «Расчет по суммарным данным</w:t>
      </w:r>
      <w:r w:rsidR="00BE63EA">
        <w:rPr>
          <w:rFonts w:ascii="Times New Roman" w:hAnsi="Times New Roman"/>
          <w:sz w:val="24"/>
        </w:rPr>
        <w:t xml:space="preserve"> ПЭС</w:t>
      </w:r>
      <w:r w:rsidRPr="00311EA7">
        <w:rPr>
          <w:rFonts w:ascii="Times New Roman" w:hAnsi="Times New Roman"/>
          <w:sz w:val="24"/>
        </w:rPr>
        <w:t>».</w:t>
      </w:r>
      <w:r w:rsidR="00EE3355" w:rsidRPr="00311EA7">
        <w:rPr>
          <w:rFonts w:ascii="Times New Roman" w:hAnsi="Times New Roman"/>
          <w:sz w:val="24"/>
        </w:rPr>
        <w:t xml:space="preserve"> Внутри окна с данными можно аналогично добавить суммарные данные, набранные на другом рабочем месте внутри одного ПЭС по кнопке </w:t>
      </w:r>
      <w:proofErr w:type="gramStart"/>
      <w:r w:rsidR="00EE3355" w:rsidRPr="00311EA7">
        <w:rPr>
          <w:rFonts w:ascii="Times New Roman" w:hAnsi="Times New Roman"/>
          <w:sz w:val="24"/>
        </w:rPr>
        <w:t>внизу справа</w:t>
      </w:r>
      <w:proofErr w:type="gramEnd"/>
      <w:r w:rsidR="00EE3355" w:rsidRPr="00311EA7">
        <w:rPr>
          <w:rFonts w:ascii="Times New Roman" w:hAnsi="Times New Roman"/>
          <w:sz w:val="24"/>
        </w:rPr>
        <w:t>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[4.1</w:t>
      </w:r>
      <w:r w:rsidR="000A4F53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]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таблице исходных данных серые окна не редактируются, данные в них программа устанавливает автоматически. Образец заполнения таблицы приведен ниже.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данные вводятся для одной подстанции, поставьте единицу в поле, соответствующем напряжению подстанции</w:t>
      </w:r>
      <w:r w:rsidR="00AB3C2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заполните остальные поля данными о количестве оборудования на данной подстанции.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992"/>
        <w:gridCol w:w="1134"/>
        <w:gridCol w:w="885"/>
        <w:gridCol w:w="886"/>
        <w:gridCol w:w="886"/>
      </w:tblGrid>
      <w:tr w:rsidR="00185A5E" w:rsidTr="005A6896">
        <w:trPr>
          <w:cantSplit/>
          <w:trHeight w:val="320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Напряжения подстанций,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110/6-10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110/35/6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500</w:t>
            </w: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1.Общее количество ПС: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2.Число ПС с ОПУ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30</w:t>
            </w:r>
          </w:p>
        </w:tc>
      </w:tr>
      <w:tr w:rsidR="00185A5E" w:rsidTr="005A6896">
        <w:trPr>
          <w:cantSplit/>
          <w:trHeight w:val="320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3.Число ПС с </w:t>
            </w:r>
            <w:proofErr w:type="spellStart"/>
            <w:r>
              <w:rPr>
                <w:rFonts w:ascii="Times New Roman" w:hAnsi="Times New Roman"/>
              </w:rPr>
              <w:t>перем</w:t>
            </w:r>
            <w:proofErr w:type="spellEnd"/>
            <w:r>
              <w:rPr>
                <w:rFonts w:ascii="Times New Roman" w:hAnsi="Times New Roman"/>
              </w:rPr>
              <w:t>. опер. током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0</w:t>
            </w: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Напряжения оборудования, кВ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110-150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500</w:t>
            </w: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4.Число масляных выкл.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 т.ч. с пневматич</w:t>
            </w:r>
            <w:r w:rsidR="00CE23EB">
              <w:rPr>
                <w:rFonts w:ascii="Times New Roman" w:hAnsi="Times New Roman"/>
              </w:rPr>
              <w:t>еским</w:t>
            </w:r>
            <w:r>
              <w:rPr>
                <w:rFonts w:ascii="Times New Roman" w:hAnsi="Times New Roman"/>
              </w:rPr>
              <w:t xml:space="preserve"> приводом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Число воздушных выключателей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85A5E" w:rsidTr="005A6896">
        <w:trPr>
          <w:cantSplit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4873EE">
            <w:pPr>
              <w:pStyle w:val="a4"/>
              <w:widowControl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Число отд</w:t>
            </w:r>
            <w:r w:rsidR="004873EE">
              <w:rPr>
                <w:rFonts w:ascii="Times New Roman" w:hAnsi="Times New Roman"/>
              </w:rPr>
              <w:t>елител</w:t>
            </w:r>
            <w:r>
              <w:rPr>
                <w:rFonts w:ascii="Times New Roman" w:hAnsi="Times New Roman"/>
              </w:rPr>
              <w:t>ей и кор</w:t>
            </w:r>
            <w:r w:rsidR="004873EE">
              <w:rPr>
                <w:rFonts w:ascii="Times New Roman" w:hAnsi="Times New Roman"/>
              </w:rPr>
              <w:t>отко</w:t>
            </w:r>
            <w:r>
              <w:rPr>
                <w:rFonts w:ascii="Times New Roman" w:hAnsi="Times New Roman"/>
              </w:rPr>
              <w:t>замыкателей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color w:val="C0C0C0"/>
              </w:rPr>
            </w:pPr>
            <w:r>
              <w:rPr>
                <w:rFonts w:ascii="Times New Roman" w:hAnsi="Times New Roman"/>
                <w:color w:val="C0C0C0"/>
              </w:rPr>
              <w:t>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Число ПС с воздушными выключателями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Число ПС с ЗРУ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Число ячеек КРУН:   1) полных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firstLine="21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только с РЗА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firstLine="21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только со счетчиками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firstLine="21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только  с выключателями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Число ПС с  К типа КС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Число ПС с  СК типа КСВ 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Число СК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14.Суммарная мощность СК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Число трансформаторов типа "Д" 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16.Суммарная мощность трансформаторов типа "Д"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firstLine="1026"/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Число трансформаторов типа "ДЦ"и "Ц"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firstLine="1026"/>
              <w:jc w:val="both"/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 w:rsidP="005A6896">
            <w:pPr>
              <w:pStyle w:val="a4"/>
              <w:widowControl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18.Суммарная мощность трансформаторов типа "ДЦ"</w:t>
            </w:r>
            <w:r w:rsidR="005A68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"Ц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firstLine="1026"/>
              <w:jc w:val="both"/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185A5E" w:rsidTr="005A6896">
        <w:trPr>
          <w:cantSplit/>
        </w:trPr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19.Суммарная площадь зданий ОПУ на п/с типа 3-6, тыс. кв. м</w:t>
            </w:r>
          </w:p>
        </w:tc>
        <w:tc>
          <w:tcPr>
            <w:tcW w:w="4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4873EE">
            <w:pPr>
              <w:pStyle w:val="a4"/>
              <w:widowControl/>
              <w:ind w:firstLine="1026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185A5E">
              <w:rPr>
                <w:rFonts w:ascii="Times New Roman" w:hAnsi="Times New Roman"/>
              </w:rPr>
              <w:t>4</w:t>
            </w:r>
          </w:p>
        </w:tc>
      </w:tr>
    </w:tbl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Примечание</w:t>
      </w:r>
      <w:r>
        <w:rPr>
          <w:rFonts w:ascii="Times New Roman" w:hAnsi="Times New Roman"/>
          <w:sz w:val="24"/>
        </w:rPr>
        <w:t>. Нормативный расход электроэнергии на обогрев, вентиляцию и освещение помещений ОВБ программа считает, определяя количество подстанций с ОВБ как разность общего числа ПС и числа ПС с ОПУ.</w:t>
      </w:r>
    </w:p>
    <w:p w:rsidR="00185A5E" w:rsidRPr="00D74669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[4.1</w:t>
      </w:r>
      <w:r w:rsidR="000A4F5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] В соответствии с «Инструкцией по нормированию расхода электроэнергии на собственные нужды подстанций </w:t>
      </w:r>
      <w:r>
        <w:rPr>
          <w:rFonts w:ascii="Times New Roman" w:hAnsi="Times New Roman"/>
          <w:b/>
          <w:sz w:val="24"/>
        </w:rPr>
        <w:t>35 –500 кВ</w:t>
      </w:r>
      <w:r>
        <w:rPr>
          <w:rFonts w:ascii="Times New Roman" w:hAnsi="Times New Roman"/>
          <w:sz w:val="24"/>
        </w:rPr>
        <w:t xml:space="preserve">» расход электроэнергии формируется 23 типами электроприемников, расход по которым рассчитывается программой.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группирует расходы по следующим основным составляющим: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Общеподстанционный расход.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 том числе на обогрев помещений ОПУ, ОВБ и ЗРУ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Расход на обдув и охлаждение трансформаторов.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Расход на обогрев оборудования, в том числе: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на обогрев выключателей;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 обогрев приводов отделителей и короткозамыкателей;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на обогрев ячеек КРУН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Расход на обеспечение работы воздушных выключателей и масляных выключателей с пневматическим приводом.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Расход на вспомогательные устройства и здание СК.</w:t>
      </w:r>
    </w:p>
    <w:p w:rsidR="00185A5E" w:rsidRDefault="00185A5E">
      <w:pPr>
        <w:pStyle w:val="a4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Расход на систему управления подстанцией.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Пояснение для правильного понимания возможностей данного расчетного блока</w:t>
      </w:r>
      <w:r>
        <w:rPr>
          <w:rFonts w:ascii="Times New Roman" w:hAnsi="Times New Roman"/>
          <w:sz w:val="24"/>
        </w:rPr>
        <w:t>. Программа не является инструментом расчета расхода электроэнергии любыми типами оборудования собственных нужд подстанций. Она просто автоматизирует расчеты, проводимые на основе численных значений нормативов, приведенных в упомянутой выше Инструкции. Эти значения являются результатами статистической обработки расходов, проведенной в 1975–1980 г.г. предприятием «</w:t>
      </w:r>
      <w:proofErr w:type="spellStart"/>
      <w:r>
        <w:rPr>
          <w:rFonts w:ascii="Times New Roman" w:hAnsi="Times New Roman"/>
          <w:sz w:val="24"/>
        </w:rPr>
        <w:t>Союзтехэнерго</w:t>
      </w:r>
      <w:proofErr w:type="spellEnd"/>
      <w:r>
        <w:rPr>
          <w:rFonts w:ascii="Times New Roman" w:hAnsi="Times New Roman"/>
          <w:sz w:val="24"/>
        </w:rPr>
        <w:t xml:space="preserve">» (ныне Фирма «ОРГРЭС») для оборудования, </w:t>
      </w:r>
      <w:r>
        <w:rPr>
          <w:rFonts w:ascii="Times New Roman" w:hAnsi="Times New Roman"/>
          <w:b/>
          <w:sz w:val="24"/>
        </w:rPr>
        <w:t>эксплуатировавшегося в те годы (!)</w:t>
      </w:r>
      <w:r>
        <w:rPr>
          <w:rFonts w:ascii="Times New Roman" w:hAnsi="Times New Roman"/>
          <w:sz w:val="24"/>
        </w:rPr>
        <w:t>. После этого никто эти данные не обновлял. РАО «ЕЭС России» вычеркнуло из списка финансирования предложение Фирмы «ОРГРЭС» по переработке данной Инструкции.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Трудно предполагать, что за прошедшие 30 лет на подстанциях не появилось нового оборудования (хотя бы те же компьютеры), а старое сохранило те же характеристики. Но других данных нет.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Иногда спрашивают:</w:t>
      </w:r>
      <w:r w:rsidR="005A5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«А как рассчитать нормативный расход для закрытых ТП 6-20/0,4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 xml:space="preserve">?». Очевидно, что энергия там расходуется – вентиляция, освещение, ремонтные работы и т.п. </w:t>
      </w:r>
      <w:proofErr w:type="spellStart"/>
      <w:r>
        <w:rPr>
          <w:rFonts w:ascii="Times New Roman" w:hAnsi="Times New Roman"/>
          <w:sz w:val="24"/>
        </w:rPr>
        <w:t>Роскоммунэнерго</w:t>
      </w:r>
      <w:proofErr w:type="spellEnd"/>
      <w:r>
        <w:rPr>
          <w:rFonts w:ascii="Times New Roman" w:hAnsi="Times New Roman"/>
          <w:sz w:val="24"/>
        </w:rPr>
        <w:t xml:space="preserve">, которое является головной научной организацией в сфере городских электрических сетей, на наш запрос сообщило, что нормативного документа для этих сетей никогда не было, а, следовательно, и норм расхода взять неоткуда. </w:t>
      </w:r>
    </w:p>
    <w:p w:rsidR="00185A5E" w:rsidRPr="004101CD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Упомянутая же выше Инструкция относится к оборудованию и конструкциям помещений подстанций </w:t>
      </w:r>
      <w:r>
        <w:rPr>
          <w:rFonts w:ascii="Times New Roman" w:hAnsi="Times New Roman"/>
          <w:b/>
          <w:sz w:val="24"/>
        </w:rPr>
        <w:t>35–500 кВ</w:t>
      </w:r>
      <w:r>
        <w:rPr>
          <w:rFonts w:ascii="Times New Roman" w:hAnsi="Times New Roman"/>
          <w:sz w:val="24"/>
        </w:rPr>
        <w:t xml:space="preserve"> (ни для 6–20 кВ, ни для 750 кВ в ней ничего нет).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Нормативы расхода в Инструкции приведены для конкретных типов оборудования, каждое из которых имеет свою маркировку. Бессмысленно вводить в программу перечень конкретных типов выключателей, приводов, трансформаторов и т.п., приведенных в Инструкции – все равно, возникнут вопросы: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«А у нас на некоторых подстанциях 5 лет назад установлены выключатели, короткозамыкатели и т.п., производства АВВ, </w:t>
      </w:r>
      <w:r>
        <w:rPr>
          <w:rFonts w:ascii="Times New Roman" w:hAnsi="Times New Roman"/>
          <w:sz w:val="24"/>
          <w:lang w:val="en-US"/>
        </w:rPr>
        <w:t>Siemens</w:t>
      </w:r>
      <w:r>
        <w:rPr>
          <w:rFonts w:ascii="Times New Roman" w:hAnsi="Times New Roman"/>
          <w:sz w:val="24"/>
        </w:rPr>
        <w:t xml:space="preserve"> и т.п. Они имеют маркировку </w:t>
      </w:r>
      <w:r>
        <w:rPr>
          <w:rFonts w:ascii="Times New Roman" w:hAnsi="Times New Roman"/>
          <w:sz w:val="24"/>
          <w:lang w:val="en-US"/>
        </w:rPr>
        <w:t>SNN</w:t>
      </w:r>
      <w:r w:rsidRPr="00886BA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XZ</w:t>
      </w:r>
      <w:r w:rsidRPr="00886BAE">
        <w:rPr>
          <w:rFonts w:ascii="Times New Roman" w:hAnsi="Times New Roman"/>
          <w:sz w:val="24"/>
        </w:rPr>
        <w:t>-1200 (например)</w:t>
      </w:r>
      <w:r>
        <w:rPr>
          <w:rFonts w:ascii="Times New Roman" w:hAnsi="Times New Roman"/>
          <w:sz w:val="24"/>
        </w:rPr>
        <w:t xml:space="preserve">. А у вас в таблице их нет. Куда их относить?».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«А Запорожский завод уже 20 лет выпускает другие трансформаторы, и у нас их много. Как рассчитать нормативный расход для них?».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Ответ</w:t>
      </w:r>
      <w:r>
        <w:rPr>
          <w:rFonts w:ascii="Times New Roman" w:hAnsi="Times New Roman"/>
          <w:sz w:val="24"/>
        </w:rPr>
        <w:t>. Так как в Инструкции этого оборудования нет, то и в программу его расход не заложен. Поэтому единственный путь такой. Необходимо посмотреть в паспорт нового оборудования, выяснить мощность вентилятора или обогревателя на этом оборудовании. Оценить сколько времени в каждом месяце данный вентилятор работает в ваших климатических условиях. Перемножив эти данные, определить потребляемую вентилятором электроэнергию в каждом месяце. Также можно рассчитать нормальное потребление энергии на РП 10 кВ или ТП 6-10/0,4 кВ (сколько времени и какой мощности ламп включено, сколько времени и какой мощности вентиляторов работает, сколько раз в году ремонтные бригады включают дрели и сварочные установки и сколько на это тратится электроэнергии и т.п.). Это вы и примете как нормативы, т.</w:t>
      </w:r>
      <w:r w:rsidR="008B13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е. как </w:t>
      </w:r>
      <w:r>
        <w:rPr>
          <w:rFonts w:ascii="Times New Roman" w:hAnsi="Times New Roman"/>
          <w:i/>
          <w:sz w:val="24"/>
        </w:rPr>
        <w:t>нормальные</w:t>
      </w:r>
      <w:r>
        <w:rPr>
          <w:rFonts w:ascii="Times New Roman" w:hAnsi="Times New Roman"/>
          <w:sz w:val="24"/>
        </w:rPr>
        <w:t xml:space="preserve"> расходы для </w:t>
      </w:r>
      <w:r>
        <w:rPr>
          <w:rFonts w:ascii="Times New Roman" w:hAnsi="Times New Roman"/>
          <w:i/>
          <w:sz w:val="24"/>
        </w:rPr>
        <w:t>ваших</w:t>
      </w:r>
      <w:r>
        <w:rPr>
          <w:rFonts w:ascii="Times New Roman" w:hAnsi="Times New Roman"/>
          <w:sz w:val="24"/>
        </w:rPr>
        <w:t xml:space="preserve"> подстанций.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того, чтобы сделать максимально полезными расчеты </w:t>
      </w:r>
      <w:r>
        <w:rPr>
          <w:rFonts w:ascii="Times New Roman" w:hAnsi="Times New Roman"/>
          <w:i/>
          <w:sz w:val="24"/>
        </w:rPr>
        <w:t>нормальных</w:t>
      </w:r>
      <w:r>
        <w:rPr>
          <w:rFonts w:ascii="Times New Roman" w:hAnsi="Times New Roman"/>
          <w:sz w:val="24"/>
        </w:rPr>
        <w:t xml:space="preserve"> расходов на собственные нужды подстанций, не вводя в программу многочисленные таблицы с конкретными марками типов оборудования и строительными параметрами помещений на подстанциях, нами на основе обработки цифр, </w:t>
      </w:r>
      <w:r>
        <w:rPr>
          <w:rFonts w:ascii="Times New Roman" w:hAnsi="Times New Roman"/>
          <w:b/>
          <w:i/>
          <w:sz w:val="24"/>
        </w:rPr>
        <w:t>приведенных в Инструкции</w:t>
      </w:r>
      <w:r>
        <w:rPr>
          <w:rFonts w:ascii="Times New Roman" w:hAnsi="Times New Roman"/>
          <w:sz w:val="24"/>
        </w:rPr>
        <w:t xml:space="preserve">, получены зависимости расхода от обобщенных параметров оборудования (напряжение, мощность) и помещений (площадь), которые и использованы в программе. Более подробно см. раздел 3.2 книги Ю.С.Железко, А.В.Артемьев, О.В.Савченко «Расчет, анализ и нормирование потерь электроэнергии в электрических сетях», НЦ ЭНАС,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</w:rPr>
          <w:t>2003 г</w:t>
        </w:r>
      </w:smartTag>
      <w:r>
        <w:rPr>
          <w:rFonts w:ascii="Times New Roman" w:hAnsi="Times New Roman"/>
          <w:sz w:val="24"/>
        </w:rPr>
        <w:t>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Эти зависимости дают значения, практически совпадающие с табличными по всем типам оборудования за исключением расхода электроэнергии на обдув трансформаторов и обогрев выключателей – подобрать хорошие зависимости для этого оборудования не удалось. Если по этим позициям необходимо получить точные результаты, посмотрите в паспорт нового оборудования (или в Инструкцию, если этот тип оборудования старый и содержится в Инструкции), поставьте в программе «галочки» перед полями «Нормы суммарного расхода на охлаждение </w:t>
      </w:r>
      <w:proofErr w:type="spellStart"/>
      <w:r>
        <w:rPr>
          <w:rFonts w:ascii="Times New Roman" w:hAnsi="Times New Roman"/>
          <w:sz w:val="24"/>
        </w:rPr>
        <w:t>тр</w:t>
      </w:r>
      <w:proofErr w:type="spellEnd"/>
      <w:r>
        <w:rPr>
          <w:rFonts w:ascii="Times New Roman" w:hAnsi="Times New Roman"/>
          <w:sz w:val="24"/>
        </w:rPr>
        <w:t>-ров и обогрев выключателей» и задайте в полях точные значения расходов для Вашего оборудования.</w:t>
      </w:r>
    </w:p>
    <w:p w:rsidR="00185A5E" w:rsidRPr="004101CD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D74669" w:rsidRPr="004101CD" w:rsidRDefault="00D74669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3.1. Фактический расход электроэнергии на собственные нужды подстанций </w:t>
      </w: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 потери в ТСН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.1</w:t>
      </w:r>
      <w:r w:rsidR="000A4F53">
        <w:rPr>
          <w:rFonts w:ascii="Times New Roman" w:hAnsi="Times New Roman"/>
          <w:sz w:val="24"/>
        </w:rPr>
        <w:t>2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Потери рассчитываются на основе параметров трансформатора (тип ТСН выбирается курсором из справочника), пропуска электроэнергии через него (по показаниям счетчика, установленного на ТСН), </w:t>
      </w:r>
      <w:proofErr w:type="spellStart"/>
      <w:r>
        <w:rPr>
          <w:rFonts w:ascii="Times New Roman" w:hAnsi="Times New Roman"/>
          <w:sz w:val="24"/>
          <w:lang w:val="en-US"/>
        </w:rPr>
        <w:t>tg</w:t>
      </w:r>
      <w:proofErr w:type="spellEnd"/>
      <w:r>
        <w:rPr>
          <w:rFonts w:ascii="Times New Roman" w:hAnsi="Times New Roman"/>
          <w:sz w:val="24"/>
          <w:lang w:val="en-US"/>
        </w:rPr>
        <w:sym w:font="Symbol" w:char="F06A"/>
      </w:r>
      <w:r w:rsidRPr="00886BA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коэффициента заполнения графика нагрузки ТСН и положения точки учета (на ВН или НН).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Рассчитанные потери в ТСН, у которых счетчик стоит на стороне НН, программа прибавляет </w:t>
      </w:r>
      <w:proofErr w:type="gramStart"/>
      <w:r>
        <w:rPr>
          <w:rFonts w:ascii="Times New Roman" w:hAnsi="Times New Roman"/>
          <w:sz w:val="24"/>
        </w:rPr>
        <w:t>к  показанию</w:t>
      </w:r>
      <w:proofErr w:type="gramEnd"/>
      <w:r>
        <w:rPr>
          <w:rFonts w:ascii="Times New Roman" w:hAnsi="Times New Roman"/>
          <w:sz w:val="24"/>
        </w:rPr>
        <w:t xml:space="preserve"> счетчика, так как эти потери тоже относятся к расходу на собственные нужды ПС.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Потери в ТСН, у которых счетчик стоит на стороне ВН, уже учтены в показании счетчика, поэтому они не увеличивают расхода на собственные нужды ПС. Однако, сравнивая нормативный расход на собственные нужды ПС с показанием счетчика, необходимо помнить, что нормативный расход не включает в себя потерь в ТСН.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Напряжение и тип трансформатора выбирают из списков, возникающих при нажатии стрелочки справа в соответствующем поле. Так как для каждого напряжения существует свой справочник, то тип трансформатора необходимо устанавливать </w:t>
      </w:r>
      <w:r>
        <w:rPr>
          <w:rFonts w:ascii="Times New Roman" w:hAnsi="Times New Roman"/>
          <w:b/>
          <w:sz w:val="24"/>
        </w:rPr>
        <w:t>после</w:t>
      </w:r>
      <w:r>
        <w:rPr>
          <w:rFonts w:ascii="Times New Roman" w:hAnsi="Times New Roman"/>
          <w:sz w:val="24"/>
        </w:rPr>
        <w:t xml:space="preserve"> выбора напряжения. Если в поле «тип трансформатора» находилась старая запись, то при выборе </w:t>
      </w:r>
      <w:proofErr w:type="gramStart"/>
      <w:r>
        <w:rPr>
          <w:rFonts w:ascii="Times New Roman" w:hAnsi="Times New Roman"/>
          <w:sz w:val="24"/>
        </w:rPr>
        <w:t>напряжения это</w:t>
      </w:r>
      <w:proofErr w:type="gramEnd"/>
      <w:r>
        <w:rPr>
          <w:rFonts w:ascii="Times New Roman" w:hAnsi="Times New Roman"/>
          <w:sz w:val="24"/>
        </w:rPr>
        <w:t xml:space="preserve"> поле вычищается.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заполнения исходных данных приведен ниже.</w:t>
      </w: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992"/>
        <w:gridCol w:w="1275"/>
        <w:gridCol w:w="851"/>
        <w:gridCol w:w="567"/>
        <w:gridCol w:w="567"/>
        <w:gridCol w:w="1701"/>
        <w:gridCol w:w="1134"/>
        <w:gridCol w:w="1065"/>
      </w:tblGrid>
      <w:tr w:rsidR="00185A5E">
        <w:trPr>
          <w:cantSplit/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подстанции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Номинальное напряжение, кВ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транс–форматора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точки учета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tgφ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vertAlign w:val="subscript"/>
              </w:rPr>
              <w:t>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 электроэнергии на собств. нужды по счетчику, тыс. кВтч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Отчетное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напряжение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дней </w:t>
            </w:r>
            <w:proofErr w:type="spellStart"/>
            <w:r>
              <w:rPr>
                <w:rFonts w:ascii="Times New Roman" w:hAnsi="Times New Roman"/>
                <w:sz w:val="24"/>
              </w:rPr>
              <w:t>откл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состояния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Дягилево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</w:tr>
    </w:tbl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</w:rPr>
      </w:pPr>
    </w:p>
    <w:p w:rsidR="00185A5E" w:rsidRPr="00311EA7" w:rsidRDefault="004873EE" w:rsidP="004873EE">
      <w:pPr>
        <w:pStyle w:val="a4"/>
        <w:widowControl/>
        <w:jc w:val="both"/>
        <w:rPr>
          <w:rFonts w:ascii="Times New Roman" w:hAnsi="Times New Roman"/>
          <w:sz w:val="24"/>
        </w:rPr>
      </w:pPr>
      <w:r w:rsidRPr="00311EA7">
        <w:rPr>
          <w:rFonts w:ascii="Times New Roman" w:hAnsi="Times New Roman"/>
          <w:sz w:val="24"/>
        </w:rPr>
        <w:t>Столбец расхода электроэнергии на собственные нужды по счетчику можно экспортировать в файл</w:t>
      </w:r>
      <w:r w:rsidRPr="00311EA7">
        <w:rPr>
          <w:rFonts w:ascii="Times New Roman" w:hAnsi="Times New Roman"/>
          <w:b/>
          <w:sz w:val="24"/>
        </w:rPr>
        <w:t xml:space="preserve"> enersne.xls</w:t>
      </w:r>
      <w:r w:rsidRPr="00311EA7">
        <w:rPr>
          <w:rFonts w:ascii="Times New Roman" w:hAnsi="Times New Roman"/>
          <w:sz w:val="24"/>
        </w:rPr>
        <w:t>, работать с ним, а затем сделать обратный импорт в программу.</w:t>
      </w:r>
    </w:p>
    <w:p w:rsidR="004873EE" w:rsidRDefault="004873E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3.2.  СК и генераторы в режиме СК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.1</w:t>
      </w:r>
      <w:r w:rsidR="000A4F5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] Тип источника реактивной мощности выбирают из списка, возникающего при нажатии стрелочки справа в соответствующем поле:</w:t>
      </w:r>
    </w:p>
    <w:p w:rsidR="00185A5E" w:rsidRDefault="00185A5E">
      <w:pPr>
        <w:pStyle w:val="a4"/>
        <w:widowControl/>
        <w:ind w:right="113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 – синхронный компенсатор;</w:t>
      </w:r>
    </w:p>
    <w:p w:rsidR="00185A5E" w:rsidRDefault="00185A5E">
      <w:pPr>
        <w:pStyle w:val="a4"/>
        <w:widowControl/>
        <w:ind w:right="113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ТБТ – турбогенератор без турбины;</w:t>
      </w:r>
    </w:p>
    <w:p w:rsidR="00185A5E" w:rsidRDefault="00185A5E">
      <w:pPr>
        <w:pStyle w:val="a4"/>
        <w:widowControl/>
        <w:ind w:right="113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ТВП – турбогенератор с турбиной, вентилируемой паром;</w:t>
      </w:r>
    </w:p>
    <w:p w:rsidR="00185A5E" w:rsidRDefault="00185A5E">
      <w:pPr>
        <w:pStyle w:val="a4"/>
        <w:widowControl/>
        <w:ind w:right="113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ТТХ – турбогенератор с турбиной на холостом ходу;</w:t>
      </w:r>
    </w:p>
    <w:p w:rsidR="00185A5E" w:rsidRDefault="00185A5E">
      <w:pPr>
        <w:pStyle w:val="a4"/>
        <w:widowControl/>
        <w:ind w:right="113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ГЗА – гидрогенератор с турбиной при закрытом направляющем аппарате;</w:t>
      </w:r>
    </w:p>
    <w:p w:rsidR="00185A5E" w:rsidRDefault="00185A5E">
      <w:pPr>
        <w:pStyle w:val="a4"/>
        <w:widowControl/>
        <w:ind w:right="1133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ГТХ – гидрогенератор с турбиной в режиме холостого хода.</w:t>
      </w:r>
    </w:p>
    <w:p w:rsidR="00185A5E" w:rsidRPr="00715399" w:rsidRDefault="00185A5E">
      <w:pPr>
        <w:pStyle w:val="a4"/>
        <w:widowControl/>
        <w:spacing w:line="360" w:lineRule="auto"/>
        <w:ind w:firstLine="426"/>
        <w:jc w:val="both"/>
        <w:rPr>
          <w:rFonts w:ascii="Times New Roman" w:hAnsi="Times New Roman"/>
          <w:sz w:val="8"/>
          <w:szCs w:val="8"/>
        </w:rPr>
      </w:pPr>
    </w:p>
    <w:p w:rsidR="00185A5E" w:rsidRDefault="00185A5E">
      <w:pPr>
        <w:pStyle w:val="a4"/>
        <w:widowControl/>
        <w:spacing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заполнения таблицы исходных данных приведен ниже.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850"/>
        <w:gridCol w:w="1276"/>
        <w:gridCol w:w="1276"/>
        <w:gridCol w:w="1134"/>
        <w:gridCol w:w="992"/>
        <w:gridCol w:w="992"/>
        <w:gridCol w:w="1134"/>
      </w:tblGrid>
      <w:tr w:rsidR="00185A5E" w:rsidTr="00715399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5A537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подстанции (станции)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ИРМ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ИРМ, МВ·А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часов работы ИРМ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Показания реактивных счетчиков, тыс. </w:t>
            </w:r>
            <w:proofErr w:type="spellStart"/>
            <w:r>
              <w:rPr>
                <w:rFonts w:ascii="Times New Roman" w:hAnsi="Times New Roman"/>
                <w:sz w:val="24"/>
              </w:rPr>
              <w:t>квар·ч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 w:rsidP="00715399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Макс. нагрузка, </w:t>
            </w:r>
            <w:proofErr w:type="spellStart"/>
            <w:r>
              <w:rPr>
                <w:rFonts w:ascii="Times New Roman" w:hAnsi="Times New Roman"/>
                <w:sz w:val="24"/>
              </w:rPr>
              <w:t>Мвар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Отчетное напряжение</w:t>
            </w:r>
            <w:r w:rsidR="00715399">
              <w:rPr>
                <w:rFonts w:ascii="Times New Roman" w:hAnsi="Times New Roman"/>
                <w:sz w:val="24"/>
              </w:rPr>
              <w:t>, кВ</w:t>
            </w:r>
          </w:p>
        </w:tc>
      </w:tr>
      <w:tr w:rsidR="00185A5E" w:rsidTr="00715399">
        <w:trPr>
          <w:cantSplit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A5E" w:rsidTr="00715399">
        <w:trPr>
          <w:cantSplit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5A5E" w:rsidTr="00715399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Фрезер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 w:rsidTr="00715399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Угольная–1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</w:tr>
    </w:tbl>
    <w:p w:rsidR="005A5375" w:rsidRPr="005A5375" w:rsidRDefault="005A5375">
      <w:pPr>
        <w:pStyle w:val="a4"/>
        <w:widowControl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3.3. Батареи конденсаторов (БСК) и статические тиристорные компенсаторы (СТК)</w:t>
      </w:r>
    </w:p>
    <w:p w:rsidR="00185A5E" w:rsidRDefault="00185A5E">
      <w:pPr>
        <w:pStyle w:val="a4"/>
        <w:widowControl/>
        <w:spacing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[4.1</w:t>
      </w:r>
      <w:r w:rsidR="000A4F5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] Образец заполнения таблицы исходных данных приведен ниже.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1276"/>
        <w:gridCol w:w="1699"/>
        <w:gridCol w:w="1561"/>
        <w:gridCol w:w="1701"/>
      </w:tblGrid>
      <w:tr w:rsidR="00185A5E"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подстанции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реакторов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Мощность БК, </w:t>
            </w:r>
            <w:proofErr w:type="spellStart"/>
            <w:r>
              <w:rPr>
                <w:rFonts w:ascii="Times New Roman" w:hAnsi="Times New Roman"/>
                <w:sz w:val="24"/>
              </w:rPr>
              <w:t>Мвар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часов работы БК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Отчетное напряжение, кВ</w:t>
            </w:r>
          </w:p>
        </w:tc>
      </w:tr>
      <w:tr w:rsidR="00185A5E"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5A5E"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Дягилево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>
        <w:trPr>
          <w:cantSplit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</w:tr>
    </w:tbl>
    <w:p w:rsidR="00185A5E" w:rsidRDefault="00185A5E">
      <w:pPr>
        <w:pStyle w:val="a4"/>
        <w:widowControl/>
        <w:spacing w:line="360" w:lineRule="auto"/>
        <w:ind w:firstLine="142"/>
        <w:jc w:val="center"/>
        <w:rPr>
          <w:rFonts w:ascii="Times New Roman" w:hAnsi="Times New Roman"/>
          <w:b/>
          <w:i/>
          <w:sz w:val="24"/>
        </w:rPr>
      </w:pPr>
    </w:p>
    <w:p w:rsidR="00185A5E" w:rsidRDefault="00185A5E">
      <w:pPr>
        <w:pStyle w:val="a4"/>
        <w:widowControl/>
        <w:spacing w:line="360" w:lineRule="auto"/>
        <w:ind w:firstLine="142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 Шунтирующие реакторы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[4.1</w:t>
      </w:r>
      <w:r w:rsidR="000A4F5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] Образец заполнения таблицы исходных данных приведен ниже. Номинальное напряжение реактора и отчетное напряжение выбирают из списков, возникающих при нажатии стрелочки справа в соответствующем поле.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1417"/>
        <w:gridCol w:w="1560"/>
        <w:gridCol w:w="1417"/>
        <w:gridCol w:w="1276"/>
      </w:tblGrid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трехфазных групп реакторов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Суммарная мощность, МВ·А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Номинальное напряжение, 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часов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Отчетное напряжение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Керамзит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6–10 (3ф)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</w:tr>
    </w:tbl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3.5. Токоограничивающие реакторы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.1</w:t>
      </w:r>
      <w:r w:rsidR="000A4F53">
        <w:rPr>
          <w:rFonts w:ascii="Times New Roman" w:hAnsi="Times New Roman"/>
          <w:sz w:val="24"/>
        </w:rPr>
        <w:t>6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Образец заполнения таблицы исходных данных приведен ниже.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06"/>
        <w:gridCol w:w="737"/>
        <w:gridCol w:w="709"/>
        <w:gridCol w:w="850"/>
        <w:gridCol w:w="992"/>
        <w:gridCol w:w="710"/>
        <w:gridCol w:w="1275"/>
        <w:gridCol w:w="567"/>
        <w:gridCol w:w="567"/>
        <w:gridCol w:w="993"/>
        <w:gridCol w:w="993"/>
      </w:tblGrid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реактора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bscript"/>
              </w:rPr>
              <w:t>ном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vertAlign w:val="subscript"/>
              </w:rPr>
              <w:t>ном</w:t>
            </w:r>
            <w:r>
              <w:rPr>
                <w:rFonts w:ascii="Times New Roman" w:hAnsi="Times New Roman"/>
                <w:sz w:val="24"/>
              </w:rPr>
              <w:t>, кВт/фазу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vertAlign w:val="subscript"/>
              </w:rPr>
              <w:t>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трехфазных групп реакторов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vertAlign w:val="subscript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tgφ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Энергия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кВт·ч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Отчетное напряжение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Тяга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Фидер 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РБНГ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№ 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РЭС №7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РБНГ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</w:tbl>
    <w:p w:rsidR="00185A5E" w:rsidRPr="009370A1" w:rsidRDefault="00185A5E">
      <w:pPr>
        <w:pStyle w:val="a4"/>
        <w:widowControl/>
        <w:spacing w:line="36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Энергию, проходящую через реактор, </w:t>
      </w:r>
      <w:proofErr w:type="gramStart"/>
      <w:r>
        <w:rPr>
          <w:rFonts w:ascii="Times New Roman" w:hAnsi="Times New Roman"/>
          <w:sz w:val="24"/>
        </w:rPr>
        <w:t>определяют</w:t>
      </w:r>
      <w:proofErr w:type="gramEnd"/>
      <w:r>
        <w:rPr>
          <w:rFonts w:ascii="Times New Roman" w:hAnsi="Times New Roman"/>
          <w:sz w:val="24"/>
        </w:rPr>
        <w:t xml:space="preserve"> как сумму показаний счетчиков, стоящих после реактора (потребительский фидер, трансформатор собственных нужд и т.п.). Тип реактора и </w:t>
      </w:r>
      <w:r>
        <w:rPr>
          <w:rFonts w:ascii="Times New Roman" w:hAnsi="Times New Roman"/>
          <w:i/>
          <w:sz w:val="24"/>
          <w:lang w:val="en-US"/>
        </w:rPr>
        <w:t>X</w:t>
      </w:r>
      <w:r>
        <w:rPr>
          <w:rFonts w:ascii="Times New Roman" w:hAnsi="Times New Roman"/>
          <w:sz w:val="24"/>
          <w:vertAlign w:val="subscript"/>
        </w:rPr>
        <w:t xml:space="preserve">р </w:t>
      </w:r>
      <w:r>
        <w:rPr>
          <w:rFonts w:ascii="Times New Roman" w:hAnsi="Times New Roman"/>
          <w:sz w:val="24"/>
        </w:rPr>
        <w:t>на результаты расчета не влияют, они задаются только для отражения этих данных на выходной печати (если реактор находится на балансе потребителя, возникает желание заставить потребителя оплатить потери в нем, а для этого надо чтобы документ полноценно описывал оборудование).</w:t>
      </w:r>
    </w:p>
    <w:p w:rsidR="00185A5E" w:rsidRPr="004101CD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выходную печать программа выводит фактический ток реактора в режиме максимальной нагрузки, соответствующий заданным значениям энергии, </w:t>
      </w:r>
      <w:r>
        <w:rPr>
          <w:rFonts w:ascii="Times New Roman" w:hAnsi="Times New Roman"/>
          <w:i/>
          <w:sz w:val="24"/>
          <w:lang w:val="en-US"/>
        </w:rPr>
        <w:t>k</w:t>
      </w:r>
      <w:r>
        <w:rPr>
          <w:rFonts w:ascii="Times New Roman" w:hAnsi="Times New Roman"/>
          <w:sz w:val="24"/>
          <w:vertAlign w:val="subscript"/>
        </w:rPr>
        <w:t>з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  <w:lang w:val="en-US"/>
        </w:rPr>
        <w:t>tgφ</w:t>
      </w:r>
      <w:proofErr w:type="spellEnd"/>
      <w:r>
        <w:rPr>
          <w:rFonts w:ascii="Times New Roman" w:hAnsi="Times New Roman"/>
          <w:sz w:val="24"/>
        </w:rPr>
        <w:t>. Обращайте внимание на его значение, если вам кажется, что потери слишком малы – как правило, фактический ток реактора существенно ниже номинального, а потери, естественно, в квадрате ниже Δ</w:t>
      </w: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  <w:vertAlign w:val="subscript"/>
        </w:rPr>
        <w:t>ном</w:t>
      </w:r>
      <w:r>
        <w:rPr>
          <w:rFonts w:ascii="Times New Roman" w:hAnsi="Times New Roman"/>
          <w:sz w:val="24"/>
        </w:rPr>
        <w:t xml:space="preserve">. </w:t>
      </w:r>
    </w:p>
    <w:p w:rsidR="009370A1" w:rsidRPr="004101CD" w:rsidRDefault="009370A1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3.6. Трансформаторы дугогасящих реакторов</w:t>
      </w:r>
    </w:p>
    <w:p w:rsidR="00185A5E" w:rsidRPr="00886BAE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.1</w:t>
      </w:r>
      <w:r w:rsidR="000A4F53">
        <w:rPr>
          <w:rFonts w:ascii="Times New Roman" w:hAnsi="Times New Roman"/>
          <w:sz w:val="24"/>
        </w:rPr>
        <w:t>7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Образец заполнения таблицы исходных данных приведен ниже. Номинальное напряжение реактора и отчетное напряжение выбирают из списков, возникающих при нажатии стрелочки справа в соответствующем поле.</w:t>
      </w:r>
    </w:p>
    <w:p w:rsidR="00185A5E" w:rsidRPr="004070C8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1984"/>
        <w:gridCol w:w="1701"/>
        <w:gridCol w:w="1701"/>
      </w:tblGrid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трансформатора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трансформаторов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дней отключенного состояния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Отчетное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напряжение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Кольцевая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Керамзит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ТМ–135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</w:tr>
      <w:tr w:rsidR="00185A5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Лужки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ТМ–160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</w:tbl>
    <w:p w:rsidR="00185A5E" w:rsidRPr="009370A1" w:rsidRDefault="00185A5E">
      <w:pPr>
        <w:pStyle w:val="a4"/>
        <w:widowControl/>
        <w:ind w:firstLine="426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3.7. Измерительные трансформаторы, счетчики непосредственного включения, устройства присоединения высокочастотной связи, ограничители перенапряжения, вентильные разрядники, соединительные провода и шины распредустройств подстанций.</w:t>
      </w:r>
      <w:r>
        <w:rPr>
          <w:rFonts w:ascii="Times New Roman" w:hAnsi="Times New Roman"/>
          <w:b/>
          <w:sz w:val="24"/>
        </w:rPr>
        <w:t xml:space="preserve">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[4.1</w:t>
      </w:r>
      <w:r w:rsidR="000A4F53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] Вид оборудования выбирают из списка, возникающего при нажатии стрелочки справа в соответствующем поле: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ТТ – трансформатор тока;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ТН – трансформатор напряжения;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СОИ – счетчик однофазный индукционный;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СОЭ – счетчик однофазный электронный;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 – счетчик трехфазный индукционный;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 – счетчик трехфазный электронный;</w:t>
      </w:r>
    </w:p>
    <w:p w:rsidR="00185A5E" w:rsidRDefault="00C3684D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</w:t>
      </w:r>
      <w:r w:rsidR="00185A5E">
        <w:rPr>
          <w:rFonts w:ascii="Times New Roman" w:hAnsi="Times New Roman"/>
          <w:sz w:val="24"/>
        </w:rPr>
        <w:t>ВЧ – устройство присоединения ВЧ-связи;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ОПН – ограничитель перенапряжения;</w:t>
      </w:r>
    </w:p>
    <w:p w:rsidR="00185A5E" w:rsidRDefault="00185A5E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РВ – вентильный разрядник;</w:t>
      </w:r>
    </w:p>
    <w:p w:rsidR="00185A5E" w:rsidRDefault="00C3684D">
      <w:pPr>
        <w:pStyle w:val="a4"/>
        <w:widowControl/>
        <w:ind w:right="1133"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</w:t>
      </w:r>
      <w:r w:rsidR="00185A5E">
        <w:rPr>
          <w:rFonts w:ascii="Times New Roman" w:hAnsi="Times New Roman"/>
          <w:sz w:val="24"/>
        </w:rPr>
        <w:t xml:space="preserve">ПС – </w:t>
      </w:r>
      <w:r w:rsidR="004E4133">
        <w:rPr>
          <w:rFonts w:ascii="Times New Roman" w:hAnsi="Times New Roman"/>
          <w:sz w:val="24"/>
        </w:rPr>
        <w:t xml:space="preserve">соединительные провода и сборные шины </w:t>
      </w:r>
      <w:r w:rsidR="00185A5E">
        <w:rPr>
          <w:rFonts w:ascii="Times New Roman" w:hAnsi="Times New Roman"/>
          <w:sz w:val="24"/>
        </w:rPr>
        <w:t>подстанци</w:t>
      </w:r>
      <w:r w:rsidR="004E4133">
        <w:rPr>
          <w:rFonts w:ascii="Times New Roman" w:hAnsi="Times New Roman"/>
          <w:sz w:val="24"/>
        </w:rPr>
        <w:t>й</w:t>
      </w:r>
      <w:r w:rsidR="00185A5E">
        <w:rPr>
          <w:rFonts w:ascii="Times New Roman" w:hAnsi="Times New Roman"/>
          <w:sz w:val="24"/>
        </w:rPr>
        <w:t>.</w:t>
      </w:r>
    </w:p>
    <w:p w:rsidR="004A2914" w:rsidRPr="00CC2632" w:rsidRDefault="004A2914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</w:t>
      </w:r>
      <w:r w:rsidR="000A4F53">
        <w:rPr>
          <w:rFonts w:ascii="Times New Roman" w:hAnsi="Times New Roman"/>
          <w:sz w:val="24"/>
        </w:rPr>
        <w:t>19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Образец заполнения таблицы исходных данных приведен ниже.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34"/>
        <w:gridCol w:w="1167"/>
        <w:gridCol w:w="1951"/>
        <w:gridCol w:w="2160"/>
        <w:gridCol w:w="1276"/>
      </w:tblGrid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группы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оборудования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единиц оборудования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Номинальное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напряжение, кВ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Отчетное напряжение</w:t>
            </w:r>
          </w:p>
        </w:tc>
      </w:tr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Восток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ТН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 Восток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Восток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</w:tr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 Восток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ОПН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Красное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  <w:tr w:rsidR="00185A5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РЭС №1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СОЭ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</w:tr>
    </w:tbl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b/>
          <w:sz w:val="24"/>
        </w:rPr>
      </w:pPr>
    </w:p>
    <w:p w:rsidR="00291479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.2</w:t>
      </w:r>
      <w:r w:rsidR="000A4F53">
        <w:rPr>
          <w:rFonts w:ascii="Times New Roman" w:hAnsi="Times New Roman"/>
          <w:sz w:val="24"/>
        </w:rPr>
        <w:t>0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Потери в ТТ, используемых в цепях приборов учета электроэнергии, более точно рассчитываются программой РАПУ-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– с учетом реальных токовых нагрузок ТТ, определяемых программой на основе задаваемых значений энергии, прошедшей через точку учета. В программе РОСП-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они рассчитываются по удельным потерям на одно </w:t>
      </w:r>
      <w:r w:rsidRPr="00291479">
        <w:rPr>
          <w:rFonts w:ascii="Times New Roman" w:hAnsi="Times New Roman"/>
          <w:b/>
          <w:i/>
          <w:sz w:val="24"/>
        </w:rPr>
        <w:t>присоединение</w:t>
      </w:r>
      <w:r>
        <w:rPr>
          <w:rFonts w:ascii="Times New Roman" w:hAnsi="Times New Roman"/>
          <w:sz w:val="24"/>
        </w:rPr>
        <w:t xml:space="preserve">. Удельные потери заданы с учетом числа ТТ и ТН в фазах в точке учета и числа вторичных </w:t>
      </w:r>
      <w:proofErr w:type="gramStart"/>
      <w:r>
        <w:rPr>
          <w:rFonts w:ascii="Times New Roman" w:hAnsi="Times New Roman"/>
          <w:sz w:val="24"/>
        </w:rPr>
        <w:t>обмоток  ТТ</w:t>
      </w:r>
      <w:proofErr w:type="gramEnd"/>
      <w:r>
        <w:rPr>
          <w:rFonts w:ascii="Times New Roman" w:hAnsi="Times New Roman"/>
          <w:sz w:val="24"/>
        </w:rPr>
        <w:t xml:space="preserve"> и ТН соответствующих напряжений, поэтому в графе «Число приборов» для ТТ и ТН указывают число присоединений (точек учета)</w:t>
      </w:r>
      <w:r w:rsidR="00D07FD0">
        <w:rPr>
          <w:rFonts w:ascii="Times New Roman" w:hAnsi="Times New Roman"/>
          <w:sz w:val="24"/>
        </w:rPr>
        <w:t xml:space="preserve">, а не </w:t>
      </w:r>
      <w:r w:rsidR="00291479">
        <w:rPr>
          <w:rFonts w:ascii="Times New Roman" w:hAnsi="Times New Roman"/>
          <w:sz w:val="24"/>
        </w:rPr>
        <w:t>число самих ТТ и ТН</w:t>
      </w:r>
      <w:r>
        <w:rPr>
          <w:rFonts w:ascii="Times New Roman" w:hAnsi="Times New Roman"/>
          <w:sz w:val="24"/>
        </w:rPr>
        <w:t>.</w:t>
      </w:r>
    </w:p>
    <w:p w:rsidR="00185A5E" w:rsidRDefault="00291479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число присоединений включаются также </w:t>
      </w:r>
      <w:r w:rsidR="00886BAE">
        <w:rPr>
          <w:rFonts w:ascii="Times New Roman" w:hAnsi="Times New Roman"/>
          <w:sz w:val="24"/>
        </w:rPr>
        <w:t>ТТ и ТН, используемые только в цепях РЗА (</w:t>
      </w:r>
      <w:r>
        <w:rPr>
          <w:rFonts w:ascii="Times New Roman" w:hAnsi="Times New Roman"/>
          <w:sz w:val="24"/>
        </w:rPr>
        <w:t xml:space="preserve">они </w:t>
      </w:r>
      <w:r w:rsidR="00886BAE">
        <w:rPr>
          <w:rFonts w:ascii="Times New Roman" w:hAnsi="Times New Roman"/>
          <w:sz w:val="24"/>
        </w:rPr>
        <w:t xml:space="preserve">не </w:t>
      </w:r>
      <w:r>
        <w:rPr>
          <w:rFonts w:ascii="Times New Roman" w:hAnsi="Times New Roman"/>
          <w:sz w:val="24"/>
        </w:rPr>
        <w:t>включаются в расчет по программе РАПУ-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>, так как по ней рассчитываются погрешности приборов</w:t>
      </w:r>
      <w:r w:rsidR="00886BAE">
        <w:rPr>
          <w:rFonts w:ascii="Times New Roman" w:hAnsi="Times New Roman"/>
          <w:sz w:val="24"/>
        </w:rPr>
        <w:t xml:space="preserve"> </w:t>
      </w:r>
      <w:r w:rsidR="00886BAE" w:rsidRPr="00291479">
        <w:rPr>
          <w:rFonts w:ascii="Times New Roman" w:hAnsi="Times New Roman"/>
          <w:b/>
          <w:i/>
          <w:sz w:val="24"/>
        </w:rPr>
        <w:t>учета</w:t>
      </w:r>
      <w:r w:rsidRPr="00291479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электроэнергии</w:t>
      </w:r>
      <w:r w:rsidR="00886BA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185A5E" w:rsidRPr="009370A1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.2</w:t>
      </w:r>
      <w:r w:rsidR="000A4F53">
        <w:rPr>
          <w:rFonts w:ascii="Times New Roman" w:hAnsi="Times New Roman"/>
          <w:sz w:val="24"/>
        </w:rPr>
        <w:t>1</w:t>
      </w:r>
      <w:r w:rsidRPr="00AE232F">
        <w:rPr>
          <w:rFonts w:ascii="Times New Roman" w:hAnsi="Times New Roman"/>
          <w:sz w:val="24"/>
        </w:rPr>
        <w:t>] Потери в счетчиках</w:t>
      </w:r>
      <w:r w:rsidRPr="00AE232F">
        <w:rPr>
          <w:rFonts w:ascii="Times New Roman" w:hAnsi="Times New Roman"/>
          <w:b/>
          <w:i/>
          <w:sz w:val="24"/>
        </w:rPr>
        <w:t>, подключенных к ТТ и ТН</w:t>
      </w:r>
      <w:r w:rsidRPr="00AE232F">
        <w:rPr>
          <w:rFonts w:ascii="Times New Roman" w:hAnsi="Times New Roman"/>
          <w:sz w:val="24"/>
        </w:rPr>
        <w:t xml:space="preserve">, входят в нагрузку вторичных цепей ТТ и ТН и учтены в потерях в измерительных трансформаторах. Эти счетчики в данном блоке </w:t>
      </w:r>
      <w:r w:rsidRPr="00AE232F">
        <w:rPr>
          <w:rFonts w:ascii="Times New Roman" w:hAnsi="Times New Roman"/>
          <w:b/>
          <w:i/>
          <w:sz w:val="24"/>
        </w:rPr>
        <w:t>не указывают</w:t>
      </w:r>
      <w:r w:rsidRPr="00AE23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Потери в счетчиках непосредственного включения (счетчики бытовых абонентов и мелких предприятий, подключенных к сети 0,4 кВ без ТН) рассчитывают, выбирая соответственно типы оборудования СОИ, СОЭ СТИ и СТЭ. </w:t>
      </w:r>
    </w:p>
    <w:p w:rsidR="00185A5E" w:rsidRPr="009370A1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.2</w:t>
      </w:r>
      <w:r w:rsidR="000A4F53">
        <w:rPr>
          <w:rFonts w:ascii="Times New Roman" w:hAnsi="Times New Roman"/>
          <w:sz w:val="24"/>
        </w:rPr>
        <w:t>2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По этой же программе рассчитываются потери в устройствах присоединения ВЧ–связи, ограничителях перенапряжения (ОПН), вентильных разрядниках (РВ) и соединительных проводах и шинах подстанций (ПС). Число </w:t>
      </w:r>
      <w:r w:rsidR="00FD2776">
        <w:rPr>
          <w:rFonts w:ascii="Times New Roman" w:hAnsi="Times New Roman"/>
          <w:sz w:val="24"/>
        </w:rPr>
        <w:t>УПВЧ</w:t>
      </w:r>
      <w:r>
        <w:rPr>
          <w:rFonts w:ascii="Times New Roman" w:hAnsi="Times New Roman"/>
          <w:sz w:val="24"/>
        </w:rPr>
        <w:t xml:space="preserve">–связи указывают по числу </w:t>
      </w:r>
      <w:r>
        <w:rPr>
          <w:rFonts w:ascii="Times New Roman" w:hAnsi="Times New Roman"/>
          <w:b/>
          <w:sz w:val="24"/>
        </w:rPr>
        <w:t>однофазных</w:t>
      </w:r>
      <w:r>
        <w:rPr>
          <w:rFonts w:ascii="Times New Roman" w:hAnsi="Times New Roman"/>
          <w:sz w:val="24"/>
        </w:rPr>
        <w:t xml:space="preserve"> присоединений, так как часто они установлены не во всех трех фазах. ОПН и РВ всегда установлены во всех трех фазах</w:t>
      </w:r>
      <w:r w:rsidR="00FD277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поэтому в графе «Число приборов» указывают число трехфазных групп ОПН или РВ. </w:t>
      </w:r>
      <w:r w:rsidR="00FD2776">
        <w:rPr>
          <w:rFonts w:ascii="Times New Roman" w:hAnsi="Times New Roman"/>
          <w:sz w:val="24"/>
        </w:rPr>
        <w:t xml:space="preserve"> Потери СППС определяются ч</w:t>
      </w:r>
      <w:r>
        <w:rPr>
          <w:rFonts w:ascii="Times New Roman" w:hAnsi="Times New Roman"/>
          <w:sz w:val="24"/>
        </w:rPr>
        <w:t>исло</w:t>
      </w:r>
      <w:r w:rsidR="00FD2776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подстанций </w:t>
      </w:r>
      <w:r w:rsidR="00FD2776">
        <w:rPr>
          <w:rFonts w:ascii="Times New Roman" w:hAnsi="Times New Roman"/>
          <w:sz w:val="24"/>
        </w:rPr>
        <w:t>на выбранном напряжении</w:t>
      </w:r>
      <w:r>
        <w:rPr>
          <w:rFonts w:ascii="Times New Roman" w:hAnsi="Times New Roman"/>
          <w:sz w:val="24"/>
        </w:rPr>
        <w:t>.</w:t>
      </w:r>
    </w:p>
    <w:p w:rsidR="00185A5E" w:rsidRDefault="00185A5E" w:rsidP="00FD2776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расчета выводятся по </w:t>
      </w:r>
      <w:r w:rsidR="00FD2776">
        <w:rPr>
          <w:rFonts w:ascii="Times New Roman" w:hAnsi="Times New Roman"/>
          <w:sz w:val="24"/>
        </w:rPr>
        <w:t>всем типам введенного оборудования с разбивкой по классам напряжения, а также их сумма.</w:t>
      </w:r>
    </w:p>
    <w:p w:rsidR="00E33AFC" w:rsidRPr="009370A1" w:rsidRDefault="00E33AFC" w:rsidP="00FD2776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3.8. Токи утечки по изоляторам воздушных линий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8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[4.2</w:t>
      </w:r>
      <w:r w:rsidR="000A4F5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]</w:t>
      </w:r>
      <w:r w:rsidRPr="00886B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Образец заполнения таблицы исходных данных приведен ниже.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276"/>
        <w:gridCol w:w="1134"/>
        <w:gridCol w:w="1417"/>
        <w:gridCol w:w="1418"/>
        <w:gridCol w:w="1275"/>
      </w:tblGrid>
      <w:tr w:rsidR="00185A5E">
        <w:trPr>
          <w:cantSplit/>
          <w:trHeight w:val="4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ind w:left="-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185A5E" w:rsidRDefault="00185A5E">
            <w:pPr>
              <w:pStyle w:val="a4"/>
              <w:widowControl/>
              <w:ind w:left="-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Номинальное напряжение, кВ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линий,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км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вида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погоды, % периода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дней </w:t>
            </w:r>
            <w:proofErr w:type="spellStart"/>
            <w:r>
              <w:rPr>
                <w:rFonts w:ascii="Times New Roman" w:hAnsi="Times New Roman"/>
                <w:sz w:val="24"/>
              </w:rPr>
              <w:t>откл</w:t>
            </w:r>
            <w:proofErr w:type="spellEnd"/>
            <w:r>
              <w:rPr>
                <w:rFonts w:ascii="Times New Roman" w:hAnsi="Times New Roman"/>
                <w:sz w:val="24"/>
              </w:rPr>
              <w:t>. состояния</w:t>
            </w:r>
          </w:p>
        </w:tc>
      </w:tr>
      <w:tr w:rsidR="00185A5E">
        <w:trPr>
          <w:cantSplit/>
          <w:trHeight w:val="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ind w:left="-3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влажные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туман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A5E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A5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</w:p>
        </w:tc>
      </w:tr>
      <w:tr w:rsidR="00185A5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A5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A5E" w:rsidRPr="004A2914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Указывается продолжительность </w:t>
      </w:r>
      <w:r>
        <w:rPr>
          <w:rFonts w:ascii="Times New Roman" w:hAnsi="Times New Roman"/>
          <w:b/>
          <w:sz w:val="24"/>
        </w:rPr>
        <w:t>двух</w:t>
      </w:r>
      <w:r>
        <w:rPr>
          <w:rFonts w:ascii="Times New Roman" w:hAnsi="Times New Roman"/>
          <w:sz w:val="24"/>
        </w:rPr>
        <w:t xml:space="preserve"> видов погоды (в % расчетного периода):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влажные осадки (дождь, роса, мокрый снег и хорошая погода с влажностью более 90 %, хотя последнее еще не осадки);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туман.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остальные виды погоды, в том числе гололед и изморозь для токов утечки равнозначны хорошей погоде. Продолжительность хорошей погоды определяется программой как дополняющая сумму двух заданных продолжительностей до 100%.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Потери электроэнергии от токов утечки определяются по заложенным в программу удельным </w:t>
      </w:r>
      <w:r>
        <w:rPr>
          <w:rFonts w:ascii="Times New Roman" w:hAnsi="Times New Roman"/>
          <w:b/>
          <w:sz w:val="24"/>
        </w:rPr>
        <w:t>потерям мощности</w:t>
      </w:r>
      <w:r>
        <w:rPr>
          <w:rFonts w:ascii="Times New Roman" w:hAnsi="Times New Roman"/>
          <w:sz w:val="24"/>
        </w:rPr>
        <w:t xml:space="preserve"> (кВт/км) для линий различных номинальных напряжений при различных погодных условиях. Обычно продолжительности видов погоды для всех линий одинаковы, поэтому можно заполнить их в два поля над таблицей и нажать кнопку «Вставить во все строки».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[4.2</w:t>
      </w:r>
      <w:r w:rsidR="000A4F5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] Нули в продолжительностях первых двух видов погоды воспринимаются программой не как 100% хорошей погоды, а </w:t>
      </w:r>
      <w:r>
        <w:rPr>
          <w:rFonts w:ascii="Times New Roman" w:hAnsi="Times New Roman"/>
          <w:b/>
          <w:sz w:val="24"/>
        </w:rPr>
        <w:t>как отсутствие данных о продолжительностях</w:t>
      </w:r>
      <w:r>
        <w:rPr>
          <w:rFonts w:ascii="Times New Roman" w:hAnsi="Times New Roman"/>
          <w:sz w:val="24"/>
        </w:rPr>
        <w:t xml:space="preserve">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задании нулевых продолжительностей программа использует заложенные в ней </w:t>
      </w:r>
      <w:r>
        <w:rPr>
          <w:rFonts w:ascii="Times New Roman" w:hAnsi="Times New Roman"/>
          <w:b/>
          <w:sz w:val="24"/>
        </w:rPr>
        <w:t>годовые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потери электроэнергии</w:t>
      </w:r>
      <w:r>
        <w:rPr>
          <w:rFonts w:ascii="Times New Roman" w:hAnsi="Times New Roman"/>
          <w:sz w:val="24"/>
        </w:rPr>
        <w:t xml:space="preserve"> (кВт.ч/км в год), вычисленные по среднегодовым продолжительностям различных видов погоды в Вашем регионе. Эти значения вносятся в Ваш вариант программы при ее адаптации.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годовых потерь по месяцам (% в каждом месяце, сумма 12 месяцев – 100%) производят, нажав клавишу «Распределение по месяцам годовых значений». Разработчиками поставлены рекомендуемые значения, Вы можете откорректировать их при наличии более точных данных. 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данном месяце действительно было 100% хорошей погоды (например, в августе в Астрахани), задайте 0,1% в первом виде погоды – это практически не исказит результат, так как будет считаться 99,9% хорошей погоды.</w:t>
      </w:r>
    </w:p>
    <w:p w:rsidR="00185A5E" w:rsidRPr="004A2914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[4.2</w:t>
      </w:r>
      <w:r w:rsidR="000A4F5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] Каждую линию рекомендуется задавать отдельно. Вместе с тем, предусмотрена и возможность группировки линий (при одинаковых номинальных напряжениях и погодных условиях). Можно задавать число дней отключенного состояния линии.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CC2632" w:rsidRPr="004A2914" w:rsidRDefault="00CC2632">
      <w:pPr>
        <w:pStyle w:val="a4"/>
        <w:widowControl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3.9. Расход электроэнергии на плавку гололеда</w:t>
      </w:r>
    </w:p>
    <w:p w:rsidR="00185A5E" w:rsidRPr="00886BAE" w:rsidRDefault="00185A5E">
      <w:pPr>
        <w:pStyle w:val="a4"/>
        <w:widowControl/>
        <w:ind w:firstLine="425"/>
        <w:jc w:val="both"/>
        <w:rPr>
          <w:rFonts w:ascii="Times New Roman" w:hAnsi="Times New Roman"/>
          <w:sz w:val="8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.2</w:t>
      </w:r>
      <w:r w:rsidR="00984BBB">
        <w:rPr>
          <w:rFonts w:ascii="Times New Roman" w:hAnsi="Times New Roman"/>
          <w:sz w:val="24"/>
        </w:rPr>
        <w:t>6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Образец заполнения таблицы исходных данных приведен ниже.</w:t>
      </w:r>
    </w:p>
    <w:p w:rsidR="004A2914" w:rsidRPr="004A2914" w:rsidRDefault="004A2914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559"/>
        <w:gridCol w:w="1134"/>
        <w:gridCol w:w="1276"/>
        <w:gridCol w:w="1559"/>
        <w:gridCol w:w="1276"/>
      </w:tblGrid>
      <w:tr w:rsidR="00185A5E" w:rsidTr="00CC263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ind w:left="-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185A5E" w:rsidRDefault="00185A5E">
            <w:pPr>
              <w:pStyle w:val="a4"/>
              <w:widowControl/>
              <w:ind w:left="-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проводов в фазе и сечение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линий,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Стенка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гололеда, мм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Номинальное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напряжение линии, кВ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 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W</w:t>
            </w:r>
            <w:r>
              <w:rPr>
                <w:rFonts w:ascii="Times New Roman" w:hAnsi="Times New Roman"/>
                <w:i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кВт</w:t>
            </w:r>
            <w:r>
              <w:rPr>
                <w:rFonts w:ascii="Times New Roman" w:hAnsi="Times New Roman"/>
                <w:sz w:val="24"/>
              </w:rPr>
              <w:sym w:font="Symbol" w:char="F0D7"/>
            </w:r>
            <w:r>
              <w:rPr>
                <w:rFonts w:ascii="Times New Roman" w:hAnsi="Times New Roman"/>
                <w:sz w:val="24"/>
              </w:rPr>
              <w:t>ч</w:t>
            </w:r>
          </w:p>
        </w:tc>
      </w:tr>
      <w:tr w:rsidR="00185A5E" w:rsidTr="00CC2632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1х 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A5E" w:rsidTr="00CC263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1х300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</w:t>
            </w:r>
          </w:p>
        </w:tc>
      </w:tr>
      <w:tr w:rsidR="00185A5E" w:rsidTr="00CC2632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-312" w:firstLine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1х50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.2</w:t>
      </w:r>
      <w:r w:rsidR="00984BBB">
        <w:rPr>
          <w:rFonts w:ascii="Times New Roman" w:hAnsi="Times New Roman"/>
          <w:sz w:val="24"/>
        </w:rPr>
        <w:t>7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Расход электроэнергии на плавку гололеда, как правило, не фиксируется счетчиками, поэтому следует использовать расчетные нормативные значения. При установке курсора в поле «Стенка гололеда» возникает список, из которого выбирают нужное значение (в соответствии со стенкой гололеда, установленной ПУЭ).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установке курсора в поле «Число проводов и сечение» возникает список, из которого выбирается нужная конструкция фазы. Расход вычисляется программой в расчете на три фазы.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Примечание</w:t>
      </w:r>
      <w:r>
        <w:rPr>
          <w:rFonts w:ascii="Times New Roman" w:hAnsi="Times New Roman"/>
          <w:sz w:val="24"/>
        </w:rPr>
        <w:t>. В соответствии с ПУЭ расчетная стенка гололеда, на которую проектируются линии, представляет собой значение, которое превышается фактическим гололедом раз в 10 лет и, следовательно, на конкретной линии придется плавить гололед один раз в 10 лет.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не менее, эту составляющую расхода надо учитывать при ежегодном расчете норматива, поэтому необходимо принять какое-то допущение о распределении по годам 10 летнего расхода. Самое простое предположить, что каждый год под гололед в среднем попадает 10 % линий.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Исходя из этого допущения в программе (как и в утвержденной методике) удельные значения </w:t>
      </w:r>
      <w:r>
        <w:rPr>
          <w:rFonts w:ascii="Times New Roman" w:hAnsi="Times New Roman"/>
          <w:b/>
          <w:i/>
          <w:sz w:val="24"/>
        </w:rPr>
        <w:t>годового</w:t>
      </w:r>
      <w:r>
        <w:rPr>
          <w:rFonts w:ascii="Times New Roman" w:hAnsi="Times New Roman"/>
          <w:sz w:val="24"/>
        </w:rPr>
        <w:t xml:space="preserve"> расхода на плавку гололеда приняты в 10 раз меньшими фактических, но случающихся 1 раз в 10 лет. При этом в расчете необходимо использовать </w:t>
      </w:r>
      <w:r>
        <w:rPr>
          <w:rFonts w:ascii="Times New Roman" w:hAnsi="Times New Roman"/>
          <w:b/>
          <w:i/>
          <w:sz w:val="24"/>
        </w:rPr>
        <w:t>суммарную длину всех линий.</w:t>
      </w:r>
      <w:r>
        <w:rPr>
          <w:rFonts w:ascii="Times New Roman" w:hAnsi="Times New Roman"/>
          <w:sz w:val="24"/>
        </w:rPr>
        <w:t xml:space="preserve"> Данный расход является нормативным (расчетным), а не фактическим, так как не фиксируется счетчиками. </w:t>
      </w:r>
    </w:p>
    <w:p w:rsidR="00185A5E" w:rsidRPr="00BB4592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[4.2</w:t>
      </w:r>
      <w:r w:rsidR="00984BB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] Рассчитанный таким образом расход является годовым. Его распределение по месяцам (% в каждом месяце, сумма 12 месяцев – 100%) задается расчетчиком в таблице, возникающей при нажатии кнопки «Распределение по месяцам годовых значений». Программа не даст выйти из этого окна, если сумма 12 месяцев не равна 100%. 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Не удивляйтесь</w:t>
      </w:r>
      <w:r>
        <w:rPr>
          <w:rFonts w:ascii="Times New Roman" w:hAnsi="Times New Roman"/>
          <w:sz w:val="24"/>
        </w:rPr>
        <w:t xml:space="preserve">, если несмотря на введенные данные по протяженности линий, программа выдает нули по расходу на плавку гололеда в </w:t>
      </w:r>
      <w:proofErr w:type="gramStart"/>
      <w:r>
        <w:rPr>
          <w:rFonts w:ascii="Times New Roman" w:hAnsi="Times New Roman"/>
          <w:sz w:val="24"/>
        </w:rPr>
        <w:t>каком либо</w:t>
      </w:r>
      <w:proofErr w:type="gramEnd"/>
      <w:r>
        <w:rPr>
          <w:rFonts w:ascii="Times New Roman" w:hAnsi="Times New Roman"/>
          <w:sz w:val="24"/>
        </w:rPr>
        <w:t xml:space="preserve"> месяце – проверьте, не производите ли вы расчет за месяц, в котором вами задана нулевая доля – трудно плавить гололед в августе.</w:t>
      </w:r>
    </w:p>
    <w:p w:rsidR="00185A5E" w:rsidRPr="009370A1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</w:t>
      </w:r>
      <w:r w:rsidR="000A4F53">
        <w:rPr>
          <w:rFonts w:ascii="Times New Roman" w:hAnsi="Times New Roman"/>
          <w:sz w:val="24"/>
        </w:rPr>
        <w:t>2</w:t>
      </w:r>
      <w:r w:rsidR="00984BB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b/>
          <w:sz w:val="24"/>
        </w:rPr>
        <w:t>Если фактический расход на плавку гололеда фиксируется счетчиком</w:t>
      </w:r>
      <w:r>
        <w:rPr>
          <w:rFonts w:ascii="Times New Roman" w:hAnsi="Times New Roman"/>
          <w:sz w:val="24"/>
        </w:rPr>
        <w:t xml:space="preserve">, то его вводят в последний столбец </w:t>
      </w:r>
      <w:r>
        <w:rPr>
          <w:rFonts w:ascii="Times New Roman" w:hAnsi="Times New Roman"/>
          <w:i/>
          <w:sz w:val="24"/>
          <w:lang w:val="en-US"/>
        </w:rPr>
        <w:t>W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тыс. кВт</w:t>
      </w:r>
      <w:r>
        <w:rPr>
          <w:rFonts w:ascii="Times New Roman" w:hAnsi="Times New Roman"/>
          <w:sz w:val="24"/>
        </w:rPr>
        <w:sym w:font="Symbol" w:char="F0D7"/>
      </w:r>
      <w:r>
        <w:rPr>
          <w:rFonts w:ascii="Times New Roman" w:hAnsi="Times New Roman"/>
          <w:sz w:val="24"/>
        </w:rPr>
        <w:t xml:space="preserve">ч. В этом случае программа просто суммирует данный расход с другими расходами – число проводов и прочие значения, заданные в предыдущих столбцах, в расчете не используются, но выводятся на печать. 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Величины, заданные в окне «Распределение по месяцам годовых значений», для таких строк не используются.</w:t>
      </w:r>
    </w:p>
    <w:p w:rsidR="00E33AFC" w:rsidRPr="00BB4592" w:rsidRDefault="00E33AFC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3.10. Токи утечки по изоляции кабельных линий.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</w:t>
      </w:r>
      <w:r w:rsidR="00984BBB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] Образец заполнения таблицы исходных данных приведен ниже.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1560"/>
        <w:gridCol w:w="1275"/>
        <w:gridCol w:w="1418"/>
        <w:gridCol w:w="1418"/>
      </w:tblGrid>
      <w:tr w:rsidR="00185A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Номинальное напряжение </w:t>
            </w:r>
          </w:p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кабеля, кВ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Сечение кабеля, мм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Суммарная длина кабеля, км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дней </w:t>
            </w:r>
            <w:proofErr w:type="spellStart"/>
            <w:r>
              <w:rPr>
                <w:rFonts w:ascii="Times New Roman" w:hAnsi="Times New Roman"/>
                <w:sz w:val="24"/>
              </w:rPr>
              <w:t>откл</w:t>
            </w:r>
            <w:proofErr w:type="spellEnd"/>
            <w:r>
              <w:rPr>
                <w:rFonts w:ascii="Times New Roman" w:hAnsi="Times New Roman"/>
                <w:sz w:val="24"/>
              </w:rPr>
              <w:t>. состояния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Восточные сети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A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Южные сети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7,8</w:t>
            </w:r>
          </w:p>
        </w:tc>
      </w:tr>
    </w:tbl>
    <w:p w:rsidR="00185A5E" w:rsidRDefault="00185A5E">
      <w:pPr>
        <w:pStyle w:val="a4"/>
        <w:widowControl/>
        <w:jc w:val="center"/>
        <w:rPr>
          <w:rFonts w:ascii="Times New Roman" w:hAnsi="Times New Roman"/>
          <w:sz w:val="24"/>
        </w:rPr>
      </w:pP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3.11. Потери на корону в ВЛ 110–50</w:t>
      </w:r>
      <w:r w:rsidR="00E33AFC">
        <w:rPr>
          <w:rFonts w:ascii="Times New Roman" w:hAnsi="Times New Roman"/>
          <w:b/>
          <w:i/>
          <w:sz w:val="24"/>
        </w:rPr>
        <w:t>0</w:t>
      </w:r>
      <w:r>
        <w:rPr>
          <w:rFonts w:ascii="Times New Roman" w:hAnsi="Times New Roman"/>
          <w:b/>
          <w:i/>
          <w:sz w:val="24"/>
        </w:rPr>
        <w:t xml:space="preserve"> кВ</w:t>
      </w:r>
    </w:p>
    <w:p w:rsidR="00185A5E" w:rsidRDefault="00185A5E">
      <w:pPr>
        <w:pStyle w:val="a4"/>
        <w:widowControl/>
        <w:jc w:val="center"/>
        <w:rPr>
          <w:rFonts w:ascii="Times New Roman" w:hAnsi="Times New Roman"/>
          <w:b/>
          <w:i/>
          <w:sz w:val="16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</w:t>
      </w:r>
      <w:r w:rsidR="000A4F53">
        <w:rPr>
          <w:rFonts w:ascii="Times New Roman" w:hAnsi="Times New Roman"/>
          <w:sz w:val="24"/>
        </w:rPr>
        <w:t>3</w:t>
      </w:r>
      <w:r w:rsidR="00984BBB">
        <w:rPr>
          <w:rFonts w:ascii="Times New Roman" w:hAnsi="Times New Roman"/>
          <w:sz w:val="24"/>
        </w:rPr>
        <w:t>1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Образец заполнения таблицы исходных данных приведен ниже.</w:t>
      </w: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8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8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106"/>
        <w:gridCol w:w="1276"/>
        <w:gridCol w:w="1276"/>
        <w:gridCol w:w="708"/>
        <w:gridCol w:w="993"/>
        <w:gridCol w:w="708"/>
        <w:gridCol w:w="993"/>
        <w:gridCol w:w="850"/>
        <w:gridCol w:w="709"/>
        <w:gridCol w:w="850"/>
      </w:tblGrid>
      <w:tr w:rsidR="00185A5E" w:rsidTr="00BB4592">
        <w:trPr>
          <w:cantSplit/>
        </w:trPr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группы линий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линии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Рабочее напряжение,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Суммарное сечение проводов фазы,  мм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 фазы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Суммарная длина линий, км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</w:t>
            </w:r>
          </w:p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дней отключенного состояния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ind w:left="1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вида погоды, % </w:t>
            </w:r>
          </w:p>
        </w:tc>
      </w:tr>
      <w:tr w:rsidR="00185A5E" w:rsidTr="00BB4592">
        <w:trPr>
          <w:cantSplit/>
        </w:trPr>
        <w:tc>
          <w:tcPr>
            <w:tcW w:w="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изморозь</w:t>
            </w:r>
          </w:p>
        </w:tc>
      </w:tr>
      <w:tr w:rsidR="00185A5E" w:rsidTr="00BB4592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ВЛ-240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BB4592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5A5E" w:rsidTr="00BB4592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ВЛ-101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185A5E" w:rsidTr="00BB4592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ВЛ-354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A5E" w:rsidRDefault="00185A5E">
            <w:pPr>
              <w:pStyle w:val="a4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</w:p>
    <w:p w:rsidR="00185A5E" w:rsidRDefault="00185A5E">
      <w:pPr>
        <w:pStyle w:val="a4"/>
        <w:widowControl/>
        <w:ind w:firstLine="426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.3</w:t>
      </w:r>
      <w:r w:rsidR="00984BBB">
        <w:rPr>
          <w:rFonts w:ascii="Times New Roman" w:hAnsi="Times New Roman"/>
          <w:sz w:val="24"/>
        </w:rPr>
        <w:t>2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Расчет потерь на корону в программе РОСП-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аналогичен расчету, проводимому программой РАП-ОС-ст. В этой программе этот блок повторен для проведения отдельных расчетов этой составляющей потерь в любом наборе линий (в РАП-ОС-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задают линии, относящиеся к основной сети). Отличие от расчета в РАП-ОС-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состоит в том, что в архиве РОСП-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сохраняются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как результаты расчета, так и исходные данные (в программе РАП-ОС-</w:t>
      </w:r>
      <w:proofErr w:type="spellStart"/>
      <w:r>
        <w:rPr>
          <w:rFonts w:ascii="Times New Roman" w:hAnsi="Times New Roman"/>
          <w:sz w:val="24"/>
        </w:rPr>
        <w:t>ст</w:t>
      </w:r>
      <w:proofErr w:type="spellEnd"/>
      <w:r>
        <w:rPr>
          <w:rFonts w:ascii="Times New Roman" w:hAnsi="Times New Roman"/>
          <w:sz w:val="24"/>
        </w:rPr>
        <w:t xml:space="preserve"> в архиве сохраняются только результаты расчета). </w:t>
      </w:r>
    </w:p>
    <w:p w:rsidR="00185A5E" w:rsidRPr="009370A1" w:rsidRDefault="00185A5E">
      <w:pPr>
        <w:ind w:firstLine="426"/>
        <w:jc w:val="both"/>
        <w:rPr>
          <w:sz w:val="16"/>
          <w:szCs w:val="16"/>
        </w:rPr>
      </w:pP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[4.3</w:t>
      </w:r>
      <w:r w:rsidR="00984BBB">
        <w:rPr>
          <w:sz w:val="24"/>
        </w:rPr>
        <w:t>3</w:t>
      </w:r>
      <w:r>
        <w:rPr>
          <w:sz w:val="24"/>
        </w:rPr>
        <w:t>] Для каждой линии задается название линии, а также исходные данные, характеризующие ее параметры: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– рабочее напряжение линии (задается в виде числа, например, 232 кВ);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– суммарное сечение проводов в фазе (задается в виде числа – для линий с нерасщепленной фазой равного сечению провода, для линий с расщепленной фазой равного суммарному сечению всех проводов в фазе – например, при трех проводах в фазе по 400 мм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задается 1200);</w:t>
      </w:r>
    </w:p>
    <w:p w:rsidR="00E56564" w:rsidRDefault="00E56564" w:rsidP="00E56564">
      <w:pPr>
        <w:ind w:firstLine="426"/>
        <w:jc w:val="both"/>
        <w:rPr>
          <w:sz w:val="24"/>
          <w:szCs w:val="24"/>
        </w:rPr>
      </w:pPr>
      <w:r w:rsidRPr="00E56564">
        <w:rPr>
          <w:sz w:val="24"/>
          <w:szCs w:val="24"/>
        </w:rPr>
        <w:t xml:space="preserve">– длины линий указываются по цепям, поэтому двухцепная линия – это </w:t>
      </w:r>
      <w:r w:rsidRPr="00E56564">
        <w:rPr>
          <w:b/>
          <w:sz w:val="24"/>
          <w:szCs w:val="24"/>
        </w:rPr>
        <w:t>одна</w:t>
      </w:r>
      <w:r w:rsidRPr="00E56564">
        <w:rPr>
          <w:sz w:val="24"/>
          <w:szCs w:val="24"/>
        </w:rPr>
        <w:t xml:space="preserve"> линия, но удвоенной длины.</w:t>
      </w:r>
    </w:p>
    <w:p w:rsidR="00E56564" w:rsidRPr="00E56564" w:rsidRDefault="00E56564" w:rsidP="00E5656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6564">
        <w:rPr>
          <w:sz w:val="24"/>
          <w:szCs w:val="24"/>
        </w:rPr>
        <w:t xml:space="preserve"> Каждую линию рекомендуется задавать отдельно. Вместе с тем, предусмотрена и возможность задания в одной строке группы линий (при одинаковых сечениях проводов и погодных условиях). В этом случае указывают число линий, для которых приводятся суммарные данные.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– количество линий (при объединении в группу; в этом случае указывается суммарная длина линий);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– продолжительности видов погоды в течение расчетного периода (в процентах);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– число дней отключенного состояния линии в расчетном периоде (оно может быть дробным);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 xml:space="preserve">– информация о количестве проводов и их расположении на опоре выбирается из списка, возникающего при нажатии курсора на стрелочке в поле «Конструкция». Для линий 110–220 кВ расположение проводов на опоре характеризуется конструкцией опоры (железобетонная, стальная, 1 или 2–цепная); для линий 330 – 750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 – числом проводов в фазе.</w:t>
      </w:r>
    </w:p>
    <w:p w:rsidR="00185A5E" w:rsidRDefault="00185A5E">
      <w:pPr>
        <w:ind w:firstLine="426"/>
        <w:jc w:val="both"/>
        <w:rPr>
          <w:sz w:val="24"/>
        </w:rPr>
      </w:pPr>
      <w:r w:rsidRPr="00E56564">
        <w:rPr>
          <w:b/>
          <w:i/>
          <w:sz w:val="24"/>
        </w:rPr>
        <w:t>Примечани</w:t>
      </w:r>
      <w:r w:rsidR="00E56564" w:rsidRPr="00E56564">
        <w:rPr>
          <w:b/>
          <w:i/>
          <w:sz w:val="24"/>
        </w:rPr>
        <w:t>я</w:t>
      </w:r>
      <w:r w:rsidRPr="00E56564">
        <w:rPr>
          <w:b/>
          <w:sz w:val="24"/>
        </w:rPr>
        <w:t>:</w:t>
      </w:r>
      <w:r>
        <w:rPr>
          <w:sz w:val="24"/>
        </w:rPr>
        <w:t xml:space="preserve"> 220–3</w:t>
      </w:r>
      <w:r w:rsidR="00E56564">
        <w:rPr>
          <w:sz w:val="24"/>
        </w:rPr>
        <w:t>х500</w:t>
      </w:r>
      <w:r>
        <w:rPr>
          <w:sz w:val="24"/>
        </w:rPr>
        <w:t xml:space="preserve"> означает линию, построенную в габаритах 500 кВ, но работающую на напряжении 220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>; 500-8</w:t>
      </w:r>
      <w:r w:rsidR="00E56564">
        <w:rPr>
          <w:sz w:val="24"/>
        </w:rPr>
        <w:t>х300</w:t>
      </w:r>
      <w:r>
        <w:rPr>
          <w:sz w:val="24"/>
        </w:rPr>
        <w:t xml:space="preserve"> – линию, построенную в габаритах 1</w:t>
      </w:r>
      <w:r w:rsidR="00E56564">
        <w:rPr>
          <w:sz w:val="24"/>
        </w:rPr>
        <w:t>150</w:t>
      </w:r>
      <w:r>
        <w:rPr>
          <w:sz w:val="24"/>
        </w:rPr>
        <w:t xml:space="preserve"> кВ, но работающую на напряжении 500 кВ.</w:t>
      </w:r>
    </w:p>
    <w:p w:rsidR="00E56564" w:rsidRPr="00E56564" w:rsidRDefault="00E56564">
      <w:pPr>
        <w:ind w:firstLine="426"/>
        <w:jc w:val="both"/>
        <w:rPr>
          <w:sz w:val="24"/>
        </w:rPr>
      </w:pPr>
      <w:r>
        <w:rPr>
          <w:sz w:val="24"/>
        </w:rPr>
        <w:t xml:space="preserve">Варианты 220/2-1х300, 154-1х185 и 110/2-1х120 соответствуют двухцепным ВЛ. Потери во всех случаях приведены в расчете на одну цепь. </w:t>
      </w:r>
    </w:p>
    <w:p w:rsidR="00185A5E" w:rsidRPr="00603865" w:rsidRDefault="00185A5E">
      <w:pPr>
        <w:ind w:firstLine="426"/>
        <w:jc w:val="both"/>
        <w:rPr>
          <w:sz w:val="16"/>
          <w:szCs w:val="16"/>
        </w:rPr>
      </w:pP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[4.3</w:t>
      </w:r>
      <w:r w:rsidR="00984BBB">
        <w:rPr>
          <w:sz w:val="24"/>
        </w:rPr>
        <w:t>4</w:t>
      </w:r>
      <w:r>
        <w:rPr>
          <w:sz w:val="24"/>
        </w:rPr>
        <w:t xml:space="preserve">] Предусмотрены возможности расчета потерь на корону при наличии (первый метод) и при отсутствии (второй метод) данных о продолжительностях </w:t>
      </w:r>
      <w:r>
        <w:rPr>
          <w:b/>
          <w:i/>
          <w:sz w:val="24"/>
        </w:rPr>
        <w:t>трех видов</w:t>
      </w:r>
      <w:r>
        <w:rPr>
          <w:sz w:val="24"/>
        </w:rPr>
        <w:t xml:space="preserve"> погоды (влажная погода, сухой снег, изморозь) в расчетном периоде. При известных продолжительностях они задаются в процентах расчетного периода. Продолжительность хорошей погоды определяется программой как разность между 100% и суммой заданных продолжительностей трех видов погоды.</w:t>
      </w:r>
    </w:p>
    <w:p w:rsidR="00185A5E" w:rsidRPr="009370A1" w:rsidRDefault="00185A5E">
      <w:pPr>
        <w:ind w:firstLine="426"/>
        <w:jc w:val="both"/>
        <w:rPr>
          <w:sz w:val="16"/>
          <w:szCs w:val="16"/>
        </w:rPr>
      </w:pP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[4.3</w:t>
      </w:r>
      <w:r w:rsidR="00984BBB">
        <w:rPr>
          <w:sz w:val="24"/>
        </w:rPr>
        <w:t>5</w:t>
      </w:r>
      <w:r>
        <w:rPr>
          <w:sz w:val="24"/>
        </w:rPr>
        <w:t xml:space="preserve">] При отсутствии данных о продолжительностях видов погоды программа использует </w:t>
      </w:r>
      <w:r>
        <w:rPr>
          <w:b/>
          <w:i/>
          <w:sz w:val="24"/>
        </w:rPr>
        <w:t>годовые</w:t>
      </w:r>
      <w:r>
        <w:rPr>
          <w:sz w:val="24"/>
        </w:rPr>
        <w:t xml:space="preserve"> значения потерь электроэнергии на корону, введенные в программу разработчиками при ее адаптации к погодным условиям региона. Для использования этого метода расчета необходимо во всех трех видах погоды </w:t>
      </w:r>
      <w:r>
        <w:rPr>
          <w:b/>
          <w:i/>
          <w:sz w:val="24"/>
        </w:rPr>
        <w:t>указать нулевые значения</w:t>
      </w:r>
      <w:r>
        <w:rPr>
          <w:sz w:val="24"/>
        </w:rPr>
        <w:t>.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 xml:space="preserve">При использовании первого метода различие погодных условий в разных месяцах задается самим расчетчиком – очевидно, что в августе он не укажет изморози. При использовании же второго метода программе необходимо указать как разносить годовые потери по месяцам. Для этого необходимо нажать кнопку «Распределение по месяцам» и задать долевые коэффициенты помесячного распределения годовых потерь. Значения долевых коэффициентов вносятся самими расчетчиками на основе экспертных данных. Программа не даст выйти из окна, если сумма долевых коэффициентов не равна единице. </w:t>
      </w:r>
    </w:p>
    <w:p w:rsidR="00185A5E" w:rsidRDefault="00185A5E">
      <w:pPr>
        <w:ind w:firstLine="426"/>
        <w:jc w:val="both"/>
        <w:rPr>
          <w:sz w:val="8"/>
        </w:rPr>
      </w:pPr>
    </w:p>
    <w:p w:rsidR="00185A5E" w:rsidRDefault="00185A5E">
      <w:pPr>
        <w:ind w:firstLine="426"/>
        <w:jc w:val="both"/>
        <w:rPr>
          <w:sz w:val="24"/>
        </w:rPr>
      </w:pPr>
      <w:r>
        <w:rPr>
          <w:b/>
          <w:i/>
          <w:sz w:val="24"/>
        </w:rPr>
        <w:t>Примечание</w:t>
      </w:r>
      <w:r>
        <w:rPr>
          <w:sz w:val="24"/>
        </w:rPr>
        <w:t xml:space="preserve">. Если вам кажется, что программа не считает потери на корону при использовании второго метода, посмотрите в таблице «Распределение по месяцам» – та же ситуация, что и в </w:t>
      </w:r>
      <w:proofErr w:type="gramStart"/>
      <w:r>
        <w:rPr>
          <w:sz w:val="24"/>
        </w:rPr>
        <w:t>п.[</w:t>
      </w:r>
      <w:proofErr w:type="gramEnd"/>
      <w:r>
        <w:rPr>
          <w:sz w:val="24"/>
        </w:rPr>
        <w:t xml:space="preserve">4.29] – скорее всего, для этого месяца установлена нулевая доля. </w:t>
      </w:r>
    </w:p>
    <w:p w:rsidR="00185A5E" w:rsidRPr="009370A1" w:rsidRDefault="00185A5E">
      <w:pPr>
        <w:ind w:firstLine="426"/>
        <w:jc w:val="both"/>
        <w:rPr>
          <w:sz w:val="16"/>
          <w:szCs w:val="16"/>
        </w:rPr>
      </w:pP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[4.3</w:t>
      </w:r>
      <w:r w:rsidR="00984BBB">
        <w:rPr>
          <w:sz w:val="24"/>
        </w:rPr>
        <w:t>6</w:t>
      </w:r>
      <w:r>
        <w:rPr>
          <w:sz w:val="24"/>
        </w:rPr>
        <w:t>] Обычно виды погоды одинаковы для всех (или большинства) линий. Для того чтобы не набирать одинаковые цифры в каждой строке, можно указать их один раз в трех нижних полях окна и нажать кнопку «Применить для всех линий». Исправления для линий с другими данными производят непосредственно в таблице.</w:t>
      </w:r>
    </w:p>
    <w:p w:rsidR="00185A5E" w:rsidRPr="009370A1" w:rsidRDefault="00185A5E">
      <w:pPr>
        <w:ind w:firstLine="426"/>
        <w:jc w:val="both"/>
        <w:rPr>
          <w:sz w:val="16"/>
          <w:szCs w:val="16"/>
        </w:rPr>
      </w:pPr>
    </w:p>
    <w:p w:rsidR="00185A5E" w:rsidRPr="004101CD" w:rsidRDefault="00185A5E">
      <w:pPr>
        <w:ind w:firstLine="426"/>
        <w:jc w:val="both"/>
        <w:rPr>
          <w:sz w:val="24"/>
        </w:rPr>
      </w:pPr>
      <w:r>
        <w:rPr>
          <w:sz w:val="24"/>
        </w:rPr>
        <w:t>[4.3</w:t>
      </w:r>
      <w:r w:rsidR="00984BBB">
        <w:rPr>
          <w:sz w:val="24"/>
        </w:rPr>
        <w:t>7</w:t>
      </w:r>
      <w:r>
        <w:rPr>
          <w:sz w:val="24"/>
        </w:rPr>
        <w:t xml:space="preserve">] Как следует из изложенного в п. [4.35] задание во всех трех видах погоды нулевых значений </w:t>
      </w:r>
      <w:r>
        <w:rPr>
          <w:b/>
          <w:i/>
          <w:sz w:val="24"/>
        </w:rPr>
        <w:t xml:space="preserve">не считается </w:t>
      </w:r>
      <w:proofErr w:type="gramStart"/>
      <w:r>
        <w:rPr>
          <w:b/>
          <w:i/>
          <w:sz w:val="24"/>
        </w:rPr>
        <w:t>программой  100</w:t>
      </w:r>
      <w:proofErr w:type="gramEnd"/>
      <w:r>
        <w:rPr>
          <w:b/>
          <w:i/>
          <w:sz w:val="24"/>
        </w:rPr>
        <w:t>% хорошей погоды</w:t>
      </w:r>
      <w:r>
        <w:rPr>
          <w:sz w:val="24"/>
        </w:rPr>
        <w:t xml:space="preserve">, а рассматривается как отсутствие информации о продолжительностях видов погоды. Если же действительно все 100% времени была хорошая погода (например, в августе в Астрахани), задайте 0,1% влажной погоды – это практически не исказит результат, так как будет считаться 99,9% хорошей погоды. </w:t>
      </w:r>
    </w:p>
    <w:p w:rsidR="009370A1" w:rsidRPr="004101CD" w:rsidRDefault="009370A1">
      <w:pPr>
        <w:ind w:firstLine="426"/>
        <w:jc w:val="both"/>
        <w:rPr>
          <w:sz w:val="24"/>
        </w:rPr>
      </w:pPr>
    </w:p>
    <w:p w:rsidR="00185A5E" w:rsidRPr="00E33AFC" w:rsidRDefault="00185A5E">
      <w:pPr>
        <w:pStyle w:val="20"/>
        <w:ind w:left="0" w:firstLine="0"/>
        <w:rPr>
          <w:sz w:val="24"/>
        </w:rPr>
      </w:pPr>
      <w:r w:rsidRPr="00E33AFC">
        <w:rPr>
          <w:sz w:val="24"/>
        </w:rPr>
        <w:t>4. Порядок работы с программой</w:t>
      </w:r>
    </w:p>
    <w:p w:rsidR="00185A5E" w:rsidRPr="009370A1" w:rsidRDefault="00185A5E">
      <w:pPr>
        <w:pStyle w:val="20"/>
        <w:rPr>
          <w:sz w:val="16"/>
          <w:szCs w:val="16"/>
        </w:rPr>
      </w:pPr>
    </w:p>
    <w:p w:rsidR="00185A5E" w:rsidRDefault="00185A5E" w:rsidP="0080192A">
      <w:pPr>
        <w:ind w:firstLine="425"/>
        <w:rPr>
          <w:sz w:val="24"/>
        </w:rPr>
      </w:pPr>
      <w:r w:rsidRPr="00886BAE">
        <w:rPr>
          <w:sz w:val="24"/>
        </w:rPr>
        <w:t>[4</w:t>
      </w:r>
      <w:r>
        <w:rPr>
          <w:sz w:val="24"/>
        </w:rPr>
        <w:t>.3</w:t>
      </w:r>
      <w:r w:rsidR="00984BBB">
        <w:rPr>
          <w:sz w:val="24"/>
        </w:rPr>
        <w:t>8</w:t>
      </w:r>
      <w:r w:rsidRPr="00886BAE">
        <w:rPr>
          <w:sz w:val="24"/>
        </w:rPr>
        <w:t xml:space="preserve">] </w:t>
      </w:r>
      <w:r>
        <w:rPr>
          <w:sz w:val="24"/>
        </w:rPr>
        <w:t>При обращении к пр</w:t>
      </w:r>
      <w:r w:rsidR="00F05853">
        <w:rPr>
          <w:sz w:val="24"/>
        </w:rPr>
        <w:t xml:space="preserve">ограмме на экране </w:t>
      </w:r>
      <w:r w:rsidR="00B34B53">
        <w:rPr>
          <w:sz w:val="24"/>
        </w:rPr>
        <w:t>появляется окно</w:t>
      </w:r>
      <w:r w:rsidR="0080192A">
        <w:rPr>
          <w:sz w:val="24"/>
        </w:rPr>
        <w:t xml:space="preserve"> </w:t>
      </w:r>
      <w:r w:rsidR="0080192A">
        <w:rPr>
          <w:sz w:val="24"/>
        </w:rPr>
        <w:t>с информацией о расчетном периоде</w:t>
      </w:r>
      <w:r w:rsidR="0080192A">
        <w:rPr>
          <w:sz w:val="24"/>
        </w:rPr>
        <w:t xml:space="preserve">, </w:t>
      </w:r>
      <w:r w:rsidR="0080192A">
        <w:rPr>
          <w:sz w:val="24"/>
        </w:rPr>
        <w:t>с наименованиями ПЭС и перечнем блоков программы.</w:t>
      </w:r>
      <w:r w:rsidR="0080192A">
        <w:rPr>
          <w:sz w:val="24"/>
        </w:rPr>
        <w:t xml:space="preserve"> Н</w:t>
      </w:r>
      <w:r>
        <w:rPr>
          <w:sz w:val="24"/>
        </w:rPr>
        <w:t xml:space="preserve">еобходимо установить год и месяц, за который производится расчет потерь. </w:t>
      </w:r>
    </w:p>
    <w:p w:rsidR="00185A5E" w:rsidRPr="009370A1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</w:t>
      </w:r>
      <w:r w:rsidR="000A4F53">
        <w:rPr>
          <w:rFonts w:ascii="Times New Roman" w:hAnsi="Times New Roman"/>
          <w:sz w:val="24"/>
        </w:rPr>
        <w:t>3</w:t>
      </w:r>
      <w:r w:rsidR="00984BBB">
        <w:rPr>
          <w:rFonts w:ascii="Times New Roman" w:hAnsi="Times New Roman"/>
          <w:sz w:val="24"/>
        </w:rPr>
        <w:t>9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Войдя в нужный пункт расчета потерь, вводят исходные данные в таблицы, описанные выше. Для этого используют кнопки </w:t>
      </w:r>
      <w:proofErr w:type="gramStart"/>
      <w:r>
        <w:rPr>
          <w:rFonts w:ascii="Times New Roman" w:hAnsi="Times New Roman"/>
          <w:i/>
          <w:sz w:val="24"/>
        </w:rPr>
        <w:t>Добавить</w:t>
      </w:r>
      <w:proofErr w:type="gramEnd"/>
      <w:r w:rsidR="00EE483C">
        <w:rPr>
          <w:rFonts w:ascii="Times New Roman" w:hAnsi="Times New Roman"/>
          <w:i/>
          <w:sz w:val="24"/>
        </w:rPr>
        <w:t xml:space="preserve"> запись</w:t>
      </w:r>
      <w:r>
        <w:rPr>
          <w:rFonts w:ascii="Times New Roman" w:hAnsi="Times New Roman"/>
          <w:i/>
          <w:sz w:val="24"/>
        </w:rPr>
        <w:t xml:space="preserve">, </w:t>
      </w:r>
      <w:r w:rsidR="00A33B7D">
        <w:rPr>
          <w:rFonts w:ascii="Times New Roman" w:hAnsi="Times New Roman"/>
          <w:i/>
          <w:sz w:val="24"/>
        </w:rPr>
        <w:t>Дублирование строки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Удалить</w:t>
      </w:r>
      <w:r w:rsidR="00EE483C">
        <w:rPr>
          <w:rFonts w:ascii="Times New Roman" w:hAnsi="Times New Roman"/>
          <w:i/>
          <w:sz w:val="24"/>
        </w:rPr>
        <w:t xml:space="preserve"> строку</w:t>
      </w:r>
      <w:r>
        <w:rPr>
          <w:rFonts w:ascii="Times New Roman" w:hAnsi="Times New Roman"/>
          <w:i/>
          <w:sz w:val="24"/>
        </w:rPr>
        <w:t>.</w:t>
      </w:r>
      <w:r w:rsidR="00A33B7D">
        <w:rPr>
          <w:rFonts w:ascii="Times New Roman" w:hAnsi="Times New Roman"/>
          <w:i/>
          <w:sz w:val="24"/>
        </w:rPr>
        <w:t xml:space="preserve"> </w:t>
      </w:r>
      <w:r w:rsidR="00A33B7D" w:rsidRPr="00A33B7D">
        <w:rPr>
          <w:rFonts w:ascii="Times New Roman" w:hAnsi="Times New Roman"/>
          <w:sz w:val="24"/>
        </w:rPr>
        <w:t>Для обнуления результатов расчета блока программ используется кнопка</w:t>
      </w:r>
      <w:r w:rsidR="00A33B7D">
        <w:rPr>
          <w:rFonts w:ascii="Times New Roman" w:hAnsi="Times New Roman"/>
          <w:i/>
          <w:sz w:val="24"/>
        </w:rPr>
        <w:t xml:space="preserve"> </w:t>
      </w:r>
      <w:proofErr w:type="gramStart"/>
      <w:r w:rsidR="00A33B7D">
        <w:rPr>
          <w:rFonts w:ascii="Times New Roman" w:hAnsi="Times New Roman"/>
          <w:i/>
          <w:sz w:val="24"/>
        </w:rPr>
        <w:t>Обнулить</w:t>
      </w:r>
      <w:proofErr w:type="gramEnd"/>
      <w:r w:rsidR="00A33B7D">
        <w:rPr>
          <w:rFonts w:ascii="Times New Roman" w:hAnsi="Times New Roman"/>
          <w:i/>
          <w:sz w:val="24"/>
        </w:rPr>
        <w:t xml:space="preserve"> результаты.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>При проведении постоянных ежемесячных расчетов можно использовать исходные данные ранее проведенных расчетов, записанные в архив (см. п [4.45]). После их вызова в рабочее окно их корректируют в соответствии с данными расчетного месяца.</w:t>
      </w:r>
    </w:p>
    <w:p w:rsidR="00185A5E" w:rsidRPr="009370A1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</w:t>
      </w:r>
      <w:r w:rsidR="00984BBB">
        <w:rPr>
          <w:rFonts w:ascii="Times New Roman" w:hAnsi="Times New Roman"/>
          <w:sz w:val="24"/>
        </w:rPr>
        <w:t>40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Для получения таблицы суммарных потерь во всех видах оборудования, нажимают кнопку </w:t>
      </w:r>
      <w:r w:rsidR="00A33B7D">
        <w:rPr>
          <w:rFonts w:ascii="Times New Roman" w:hAnsi="Times New Roman"/>
          <w:i/>
          <w:sz w:val="24"/>
        </w:rPr>
        <w:t>Чтение из архива.</w:t>
      </w:r>
    </w:p>
    <w:p w:rsidR="004070C8" w:rsidRDefault="00185A5E" w:rsidP="004070C8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Примечание</w:t>
      </w:r>
      <w:r>
        <w:rPr>
          <w:rFonts w:ascii="Times New Roman" w:hAnsi="Times New Roman"/>
          <w:sz w:val="24"/>
        </w:rPr>
        <w:t xml:space="preserve">. Данная операция </w:t>
      </w:r>
      <w:r w:rsidRPr="004070C8">
        <w:rPr>
          <w:rFonts w:ascii="Times New Roman" w:hAnsi="Times New Roman"/>
          <w:b/>
          <w:i/>
          <w:sz w:val="24"/>
        </w:rPr>
        <w:t>не рассчитывает</w:t>
      </w:r>
      <w:r>
        <w:rPr>
          <w:rFonts w:ascii="Times New Roman" w:hAnsi="Times New Roman"/>
          <w:sz w:val="24"/>
        </w:rPr>
        <w:t xml:space="preserve"> потери в оборудовании, а просто суммирует результаты расчетов, проведенных внутри блоков. Поэтому до входа в блок суммирования необходимо провести расчеты в каждом используемом блоке. Только после расчета внутри блока результаты попадают в таблицу суммарных результатов.</w:t>
      </w:r>
      <w:r w:rsidR="004070C8">
        <w:rPr>
          <w:rFonts w:ascii="Times New Roman" w:hAnsi="Times New Roman"/>
          <w:sz w:val="24"/>
        </w:rPr>
        <w:t xml:space="preserve"> Потери на корону и нормативный расход на собственные нужды в суммарные потери в оборудовании не включаются, так как являются отдельными составляющими.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 xml:space="preserve">Если в расчетном месяце некоторые виды оборудования не работали, необходимо поставить в строке число часов работы </w:t>
      </w:r>
      <w:proofErr w:type="spellStart"/>
      <w:r>
        <w:rPr>
          <w:i/>
          <w:sz w:val="24"/>
        </w:rPr>
        <w:t>Т</w:t>
      </w:r>
      <w:r>
        <w:rPr>
          <w:i/>
          <w:sz w:val="24"/>
          <w:vertAlign w:val="subscript"/>
        </w:rPr>
        <w:t>раб</w:t>
      </w:r>
      <w:proofErr w:type="spellEnd"/>
      <w:r>
        <w:rPr>
          <w:sz w:val="24"/>
        </w:rPr>
        <w:t xml:space="preserve"> = 0, число отключенных дней </w:t>
      </w:r>
      <w:proofErr w:type="spellStart"/>
      <w:r>
        <w:rPr>
          <w:i/>
          <w:sz w:val="24"/>
        </w:rPr>
        <w:t>Д</w:t>
      </w:r>
      <w:r>
        <w:rPr>
          <w:i/>
          <w:sz w:val="24"/>
          <w:vertAlign w:val="subscript"/>
        </w:rPr>
        <w:t>откл</w:t>
      </w:r>
      <w:proofErr w:type="spellEnd"/>
      <w:r>
        <w:rPr>
          <w:sz w:val="24"/>
        </w:rPr>
        <w:t xml:space="preserve"> = 0 или энергию </w:t>
      </w:r>
      <w:r>
        <w:rPr>
          <w:i/>
          <w:sz w:val="24"/>
          <w:lang w:val="en-US"/>
        </w:rPr>
        <w:t>W</w:t>
      </w:r>
      <w:r>
        <w:rPr>
          <w:sz w:val="24"/>
        </w:rPr>
        <w:t xml:space="preserve"> = 0. </w:t>
      </w: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какие-то блоки не используются в данном месяце целиком, то можно не обнулять перечисленные выше данные. </w:t>
      </w:r>
      <w:r w:rsidR="004E01EF" w:rsidRPr="004E01EF">
        <w:rPr>
          <w:rFonts w:ascii="Times New Roman" w:hAnsi="Times New Roman"/>
          <w:b/>
          <w:i/>
          <w:sz w:val="24"/>
        </w:rPr>
        <w:t>Н</w:t>
      </w:r>
      <w:r>
        <w:rPr>
          <w:rFonts w:ascii="Times New Roman" w:hAnsi="Times New Roman"/>
          <w:b/>
          <w:i/>
          <w:sz w:val="24"/>
        </w:rPr>
        <w:t>е следует</w:t>
      </w:r>
      <w:r>
        <w:rPr>
          <w:rFonts w:ascii="Times New Roman" w:hAnsi="Times New Roman"/>
          <w:sz w:val="24"/>
        </w:rPr>
        <w:t xml:space="preserve"> нажимать кнопку «Расчет» в этих блоках, тогда информация, находящаяся в них, не попадет в суммарные значения.</w:t>
      </w:r>
    </w:p>
    <w:p w:rsidR="004070C8" w:rsidRPr="009370A1" w:rsidRDefault="004070C8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 w:rsidRPr="00886BAE">
        <w:rPr>
          <w:rFonts w:ascii="Times New Roman" w:hAnsi="Times New Roman"/>
          <w:sz w:val="24"/>
        </w:rPr>
        <w:t>[4</w:t>
      </w:r>
      <w:r>
        <w:rPr>
          <w:rFonts w:ascii="Times New Roman" w:hAnsi="Times New Roman"/>
          <w:sz w:val="24"/>
        </w:rPr>
        <w:t>.4</w:t>
      </w:r>
      <w:r w:rsidR="00984BBB">
        <w:rPr>
          <w:rFonts w:ascii="Times New Roman" w:hAnsi="Times New Roman"/>
          <w:sz w:val="24"/>
        </w:rPr>
        <w:t>1</w:t>
      </w:r>
      <w:r w:rsidRPr="00886BAE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Результаты расчетов </w:t>
      </w:r>
      <w:r w:rsidRPr="005A5375">
        <w:rPr>
          <w:rFonts w:ascii="Times New Roman" w:hAnsi="Times New Roman"/>
          <w:b/>
          <w:sz w:val="24"/>
        </w:rPr>
        <w:t>по каждому блоку</w:t>
      </w:r>
      <w:r>
        <w:rPr>
          <w:rFonts w:ascii="Times New Roman" w:hAnsi="Times New Roman"/>
          <w:sz w:val="24"/>
        </w:rPr>
        <w:t xml:space="preserve"> и суммарные потери могут быть выведены в файл «</w:t>
      </w:r>
      <w:proofErr w:type="spellStart"/>
      <w:r>
        <w:rPr>
          <w:rFonts w:ascii="Times New Roman" w:hAnsi="Times New Roman"/>
          <w:sz w:val="24"/>
        </w:rPr>
        <w:t>Rosp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sostav</w:t>
      </w:r>
      <w:proofErr w:type="spellEnd"/>
      <w:r w:rsidR="00E33AFC">
        <w:rPr>
          <w:rFonts w:ascii="Times New Roman" w:hAnsi="Times New Roman"/>
          <w:sz w:val="24"/>
        </w:rPr>
        <w:t>_</w:t>
      </w:r>
      <w:proofErr w:type="spellStart"/>
      <w:proofErr w:type="gramStart"/>
      <w:r w:rsidR="00E33AFC">
        <w:rPr>
          <w:rFonts w:ascii="Times New Roman" w:hAnsi="Times New Roman"/>
          <w:sz w:val="24"/>
        </w:rPr>
        <w:t>мес.год</w:t>
      </w:r>
      <w:proofErr w:type="gramEnd"/>
      <w:r>
        <w:rPr>
          <w:rFonts w:ascii="Times New Roman" w:hAnsi="Times New Roman"/>
          <w:sz w:val="24"/>
        </w:rPr>
        <w:t>.хls</w:t>
      </w:r>
      <w:proofErr w:type="spellEnd"/>
      <w:r>
        <w:rPr>
          <w:rFonts w:ascii="Times New Roman" w:hAnsi="Times New Roman"/>
          <w:sz w:val="24"/>
        </w:rPr>
        <w:t>», в котором содержатся листы результатов по каждому блоку. Для этого при расчете внутри конкретного блока надо поставить галочку в поле «Запись расчета в файл «</w:t>
      </w:r>
      <w:proofErr w:type="spellStart"/>
      <w:r>
        <w:rPr>
          <w:rFonts w:ascii="Times New Roman" w:hAnsi="Times New Roman"/>
          <w:sz w:val="24"/>
        </w:rPr>
        <w:t>Rosp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sostav</w:t>
      </w:r>
      <w:proofErr w:type="spellEnd"/>
      <w:r w:rsidR="00E33AFC">
        <w:rPr>
          <w:rFonts w:ascii="Times New Roman" w:hAnsi="Times New Roman"/>
          <w:sz w:val="24"/>
        </w:rPr>
        <w:t>_</w:t>
      </w:r>
      <w:proofErr w:type="spellStart"/>
      <w:proofErr w:type="gramStart"/>
      <w:r w:rsidR="00E33AFC">
        <w:rPr>
          <w:rFonts w:ascii="Times New Roman" w:hAnsi="Times New Roman"/>
          <w:sz w:val="24"/>
        </w:rPr>
        <w:t>мес.год</w:t>
      </w:r>
      <w:proofErr w:type="gramEnd"/>
      <w:r>
        <w:rPr>
          <w:rFonts w:ascii="Times New Roman" w:hAnsi="Times New Roman"/>
          <w:sz w:val="24"/>
        </w:rPr>
        <w:t>.хls</w:t>
      </w:r>
      <w:proofErr w:type="spellEnd"/>
      <w:r>
        <w:rPr>
          <w:rFonts w:ascii="Times New Roman" w:hAnsi="Times New Roman"/>
          <w:sz w:val="24"/>
        </w:rPr>
        <w:t>» и затем нажать кнопку «Расчет», а для вывода таблицы суммарных потерь после расчета по блокам войти в основном окне в раздел «Суммирование результатов и архив суммарных потерь» и в открывшемся окне поставить галочку в поле «Запись суммарных результатов в файл «</w:t>
      </w:r>
      <w:proofErr w:type="spellStart"/>
      <w:r>
        <w:rPr>
          <w:rFonts w:ascii="Times New Roman" w:hAnsi="Times New Roman"/>
          <w:sz w:val="24"/>
        </w:rPr>
        <w:t>Rosp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  <w:lang w:val="en-US"/>
        </w:rPr>
        <w:t>sostav</w:t>
      </w:r>
      <w:proofErr w:type="spellEnd"/>
      <w:r w:rsidR="00E33AFC">
        <w:rPr>
          <w:rFonts w:ascii="Times New Roman" w:hAnsi="Times New Roman"/>
          <w:sz w:val="24"/>
        </w:rPr>
        <w:t>_</w:t>
      </w:r>
      <w:proofErr w:type="spellStart"/>
      <w:r w:rsidR="00E33AFC">
        <w:rPr>
          <w:rFonts w:ascii="Times New Roman" w:hAnsi="Times New Roman"/>
          <w:sz w:val="24"/>
        </w:rPr>
        <w:t>мес.год</w:t>
      </w:r>
      <w:r>
        <w:rPr>
          <w:rFonts w:ascii="Times New Roman" w:hAnsi="Times New Roman"/>
          <w:sz w:val="24"/>
        </w:rPr>
        <w:t>.хls</w:t>
      </w:r>
      <w:proofErr w:type="spellEnd"/>
      <w:r>
        <w:rPr>
          <w:rFonts w:ascii="Times New Roman" w:hAnsi="Times New Roman"/>
          <w:sz w:val="24"/>
        </w:rPr>
        <w:t xml:space="preserve">». Вначале на экран выйдет расчет в обычной форме, а </w:t>
      </w:r>
      <w:r w:rsidR="005A5375">
        <w:rPr>
          <w:rFonts w:ascii="Times New Roman" w:hAnsi="Times New Roman"/>
          <w:sz w:val="24"/>
        </w:rPr>
        <w:t>далее сразу</w:t>
      </w:r>
      <w:r>
        <w:rPr>
          <w:rFonts w:ascii="Times New Roman" w:hAnsi="Times New Roman"/>
          <w:sz w:val="24"/>
        </w:rPr>
        <w:t xml:space="preserve"> – в форме </w:t>
      </w:r>
      <w:r>
        <w:rPr>
          <w:rFonts w:ascii="Times New Roman" w:hAnsi="Times New Roman"/>
          <w:sz w:val="24"/>
          <w:lang w:val="en-US"/>
        </w:rPr>
        <w:t>Excel</w:t>
      </w:r>
      <w:r>
        <w:rPr>
          <w:rFonts w:ascii="Times New Roman" w:hAnsi="Times New Roman"/>
          <w:sz w:val="24"/>
        </w:rPr>
        <w:t>.</w:t>
      </w:r>
    </w:p>
    <w:p w:rsidR="00185A5E" w:rsidRPr="004070C8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Pr="00E33AFC" w:rsidRDefault="00185A5E">
      <w:pPr>
        <w:jc w:val="center"/>
        <w:rPr>
          <w:b/>
          <w:sz w:val="24"/>
          <w:szCs w:val="24"/>
        </w:rPr>
      </w:pPr>
      <w:r w:rsidRPr="00E33AFC">
        <w:rPr>
          <w:b/>
          <w:sz w:val="24"/>
          <w:szCs w:val="24"/>
        </w:rPr>
        <w:t xml:space="preserve">5. Архив результатов расчета </w:t>
      </w:r>
    </w:p>
    <w:p w:rsidR="00185A5E" w:rsidRPr="00C168E1" w:rsidRDefault="00185A5E">
      <w:pPr>
        <w:ind w:firstLine="426"/>
        <w:jc w:val="center"/>
        <w:rPr>
          <w:sz w:val="8"/>
          <w:szCs w:val="8"/>
        </w:rPr>
      </w:pP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[4.4</w:t>
      </w:r>
      <w:r w:rsidR="00984BBB">
        <w:rPr>
          <w:sz w:val="24"/>
        </w:rPr>
        <w:t>2</w:t>
      </w:r>
      <w:r>
        <w:rPr>
          <w:sz w:val="24"/>
        </w:rPr>
        <w:t xml:space="preserve">] При нажатии кнопки «Запись в архив» в архив записывается информация, выводимая программой на экран в результате расчета. Все расчетные блоки программы, кроме «Расчета нормативного расхода на собственные нужды подстанций» содержат на выходной печати исходные данные, поэтому они будут записаны в архив. Однако, находящиеся в архиве данные не могут быть вызваны обратно в окна задания исходной информации, поэтому повторить расчет за какой-либо прошлый месяц нельзя. </w:t>
      </w:r>
    </w:p>
    <w:p w:rsidR="00185A5E" w:rsidRPr="00C168E1" w:rsidRDefault="00185A5E">
      <w:pPr>
        <w:ind w:firstLine="426"/>
        <w:jc w:val="both"/>
        <w:rPr>
          <w:sz w:val="8"/>
          <w:szCs w:val="8"/>
        </w:rPr>
      </w:pPr>
    </w:p>
    <w:p w:rsidR="00185A5E" w:rsidRDefault="00185A5E">
      <w:pPr>
        <w:ind w:firstLine="426"/>
        <w:jc w:val="both"/>
        <w:rPr>
          <w:sz w:val="24"/>
        </w:rPr>
      </w:pPr>
      <w:r w:rsidRPr="00886BAE">
        <w:rPr>
          <w:sz w:val="24"/>
        </w:rPr>
        <w:t>[4</w:t>
      </w:r>
      <w:r>
        <w:rPr>
          <w:sz w:val="24"/>
        </w:rPr>
        <w:t>.4</w:t>
      </w:r>
      <w:r w:rsidR="00984BBB">
        <w:rPr>
          <w:sz w:val="24"/>
        </w:rPr>
        <w:t>3</w:t>
      </w:r>
      <w:r w:rsidRPr="00886BAE">
        <w:rPr>
          <w:sz w:val="24"/>
        </w:rPr>
        <w:t xml:space="preserve">] </w:t>
      </w:r>
      <w:r>
        <w:rPr>
          <w:sz w:val="24"/>
        </w:rPr>
        <w:t xml:space="preserve">Для просмотра архива по конкретному блоку нажимают клавишу «Просмотр архива», в первом поле окна архива устанавливают первый месяц периода, а во втором курсором отмечают последний (при просмотре одного месяца – тот же) и нажимают верхнюю кнопку с синей </w:t>
      </w:r>
      <w:proofErr w:type="gramStart"/>
      <w:r>
        <w:rPr>
          <w:sz w:val="24"/>
        </w:rPr>
        <w:t>надписью</w:t>
      </w:r>
      <w:proofErr w:type="gramEnd"/>
      <w:r>
        <w:rPr>
          <w:sz w:val="24"/>
        </w:rPr>
        <w:t xml:space="preserve"> «За период». 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При просмотре одного месяца на экран выводится таблица, которая была получена в результате расчета. При просмотре суммарных потерь за несколько месяцев исходные данные не выводятся, так как они могут быть разными для разных месяцев.</w:t>
      </w:r>
    </w:p>
    <w:p w:rsidR="00185A5E" w:rsidRDefault="00185A5E">
      <w:pPr>
        <w:ind w:firstLine="426"/>
        <w:jc w:val="both"/>
        <w:rPr>
          <w:sz w:val="24"/>
        </w:rPr>
      </w:pPr>
      <w:r>
        <w:rPr>
          <w:sz w:val="24"/>
        </w:rPr>
        <w:t>При просмотре в архиве таблицы суммарных потерь во всех видах оборудования выводятся только результаты расчета.</w:t>
      </w:r>
    </w:p>
    <w:p w:rsidR="00185A5E" w:rsidRPr="00C168E1" w:rsidRDefault="00185A5E">
      <w:pPr>
        <w:ind w:firstLine="426"/>
        <w:jc w:val="both"/>
        <w:rPr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[4.4</w:t>
      </w:r>
      <w:r w:rsidR="00984BB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] Для вызова в рабочее окно конкретного расчетного блока данных из архива необходимо нажать в рабочем окне кнопку «Вызвать данные из архива». В возникшем поле установить месяц и год вызываемых данных и нажать кнопку «Заменить». После подтверждения операции (ОК) данные будут заменены.</w:t>
      </w:r>
    </w:p>
    <w:p w:rsidR="00185A5E" w:rsidRPr="00C168E1" w:rsidRDefault="00185A5E">
      <w:pPr>
        <w:pStyle w:val="a4"/>
        <w:widowControl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85A5E" w:rsidRDefault="00185A5E">
      <w:pPr>
        <w:pStyle w:val="a4"/>
        <w:widowControl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[4.4</w:t>
      </w:r>
      <w:r w:rsidR="00984BB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] Таблица суммарных потерь во всех видах оборудования может быть выведена из архива в файл </w:t>
      </w:r>
      <w:proofErr w:type="spellStart"/>
      <w:r>
        <w:rPr>
          <w:rFonts w:ascii="Times New Roman" w:hAnsi="Times New Roman"/>
          <w:sz w:val="24"/>
        </w:rPr>
        <w:t>Rosp.хls</w:t>
      </w:r>
      <w:proofErr w:type="spellEnd"/>
      <w:r>
        <w:rPr>
          <w:rFonts w:ascii="Times New Roman" w:hAnsi="Times New Roman"/>
          <w:sz w:val="24"/>
        </w:rPr>
        <w:t>. Для этого необходимо поставить галочку в поле «Запись из архива в файл Rosp.</w:t>
      </w:r>
      <w:r w:rsidR="004E01EF">
        <w:rPr>
          <w:rFonts w:ascii="Times New Roman" w:hAnsi="Times New Roman"/>
          <w:sz w:val="24"/>
        </w:rPr>
        <w:t xml:space="preserve">xls», нажать </w:t>
      </w:r>
      <w:r>
        <w:rPr>
          <w:rFonts w:ascii="Times New Roman" w:hAnsi="Times New Roman"/>
          <w:sz w:val="24"/>
        </w:rPr>
        <w:t>кнопку «Просмотр архива суммарных потерь» и выбрать в архиве нужный период. При нажатии кнопки «За период» информация дублируется в файл «</w:t>
      </w:r>
      <w:proofErr w:type="spellStart"/>
      <w:r>
        <w:rPr>
          <w:rFonts w:ascii="Times New Roman" w:hAnsi="Times New Roman"/>
          <w:sz w:val="24"/>
        </w:rPr>
        <w:t>Rosp.хls</w:t>
      </w:r>
      <w:proofErr w:type="spellEnd"/>
      <w:r>
        <w:rPr>
          <w:rFonts w:ascii="Times New Roman" w:hAnsi="Times New Roman"/>
          <w:sz w:val="24"/>
        </w:rPr>
        <w:t>».</w:t>
      </w:r>
    </w:p>
    <w:p w:rsidR="00185A5E" w:rsidRDefault="00185A5E">
      <w:pPr>
        <w:ind w:firstLine="426"/>
        <w:jc w:val="center"/>
        <w:rPr>
          <w:sz w:val="16"/>
        </w:rPr>
      </w:pPr>
    </w:p>
    <w:p w:rsidR="00185A5E" w:rsidRDefault="009F547B" w:rsidP="00645BEC">
      <w:pPr>
        <w:ind w:firstLine="340"/>
        <w:jc w:val="both"/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5BEC">
        <w:rPr>
          <w:sz w:val="24"/>
        </w:rPr>
        <w:t xml:space="preserve"> </w:t>
      </w:r>
      <w:r w:rsidR="00185A5E" w:rsidRPr="00E33AFC">
        <w:rPr>
          <w:b/>
          <w:sz w:val="24"/>
          <w:szCs w:val="24"/>
        </w:rPr>
        <w:t>6. Добавление информации, набранной на других компьютерах</w:t>
      </w:r>
    </w:p>
    <w:p w:rsidR="00F15830" w:rsidRDefault="009F547B" w:rsidP="00F15830">
      <w:pPr>
        <w:ind w:firstLine="340"/>
        <w:jc w:val="both"/>
        <w:rPr>
          <w:sz w:val="24"/>
        </w:rPr>
      </w:pPr>
      <w:r>
        <w:rPr>
          <w:sz w:val="24"/>
        </w:rPr>
        <w:t>[4.4</w:t>
      </w:r>
      <w:r w:rsidR="00984BBB">
        <w:rPr>
          <w:sz w:val="24"/>
        </w:rPr>
        <w:t>6</w:t>
      </w:r>
      <w:proofErr w:type="gramStart"/>
      <w:r>
        <w:rPr>
          <w:sz w:val="24"/>
        </w:rPr>
        <w:t xml:space="preserve">]  </w:t>
      </w:r>
      <w:r w:rsidR="00F15830" w:rsidRPr="00F15830">
        <w:rPr>
          <w:sz w:val="24"/>
        </w:rPr>
        <w:t>Чтобы</w:t>
      </w:r>
      <w:proofErr w:type="gramEnd"/>
      <w:r w:rsidR="00F15830" w:rsidRPr="00F15830">
        <w:rPr>
          <w:sz w:val="24"/>
        </w:rPr>
        <w:t xml:space="preserve"> произвести расчет</w:t>
      </w:r>
      <w:r w:rsidR="00F15830">
        <w:rPr>
          <w:sz w:val="24"/>
        </w:rPr>
        <w:t xml:space="preserve">  на компь</w:t>
      </w:r>
      <w:r w:rsidR="000B7F62">
        <w:rPr>
          <w:sz w:val="24"/>
        </w:rPr>
        <w:t>ю</w:t>
      </w:r>
      <w:r w:rsidR="00F15830">
        <w:rPr>
          <w:sz w:val="24"/>
        </w:rPr>
        <w:t>тере 1 , используя информацию, набранной на компьютере 2, необходимо</w:t>
      </w:r>
      <w:r w:rsidR="00A43104">
        <w:rPr>
          <w:sz w:val="24"/>
        </w:rPr>
        <w:t>, чтобы</w:t>
      </w:r>
      <w:r w:rsidR="00F15830">
        <w:rPr>
          <w:sz w:val="24"/>
        </w:rPr>
        <w:t xml:space="preserve"> список ПЭС на компьютере 2 был таким же, как на компьютере 1. </w:t>
      </w:r>
      <w:r w:rsidR="00A43104">
        <w:rPr>
          <w:sz w:val="24"/>
        </w:rPr>
        <w:t xml:space="preserve">При </w:t>
      </w:r>
      <w:proofErr w:type="gramStart"/>
      <w:r w:rsidR="00A43104">
        <w:rPr>
          <w:sz w:val="24"/>
        </w:rPr>
        <w:t>таком  условии</w:t>
      </w:r>
      <w:proofErr w:type="gramEnd"/>
      <w:r w:rsidR="00A43104">
        <w:rPr>
          <w:sz w:val="24"/>
        </w:rPr>
        <w:t xml:space="preserve"> надо файлы (см. рисунок 2) </w:t>
      </w:r>
      <w:r w:rsidR="000B7F62" w:rsidRPr="000B7F62">
        <w:rPr>
          <w:sz w:val="24"/>
        </w:rPr>
        <w:t>&lt;</w:t>
      </w:r>
      <w:proofErr w:type="spellStart"/>
      <w:r w:rsidR="000B7F62">
        <w:rPr>
          <w:sz w:val="24"/>
          <w:lang w:val="en-US"/>
        </w:rPr>
        <w:t>prog</w:t>
      </w:r>
      <w:proofErr w:type="spellEnd"/>
      <w:r w:rsidR="000B7F62" w:rsidRPr="000B7F62">
        <w:rPr>
          <w:sz w:val="24"/>
        </w:rPr>
        <w:t>&gt;&lt;</w:t>
      </w:r>
      <w:r w:rsidR="000B7F62">
        <w:rPr>
          <w:sz w:val="24"/>
        </w:rPr>
        <w:t>номер</w:t>
      </w:r>
      <w:r w:rsidR="000B7F62" w:rsidRPr="000B7F62">
        <w:rPr>
          <w:sz w:val="24"/>
        </w:rPr>
        <w:t>&gt;.</w:t>
      </w:r>
      <w:r w:rsidR="000B7F62">
        <w:rPr>
          <w:sz w:val="24"/>
          <w:lang w:val="en-US"/>
        </w:rPr>
        <w:t>xml</w:t>
      </w:r>
      <w:r w:rsidR="000B7F62" w:rsidRPr="000B7F62">
        <w:rPr>
          <w:sz w:val="24"/>
        </w:rPr>
        <w:t xml:space="preserve"> </w:t>
      </w:r>
      <w:r w:rsidR="000B7F62">
        <w:rPr>
          <w:sz w:val="24"/>
        </w:rPr>
        <w:t xml:space="preserve">переписать на компьютер 2 и можно делать расчеты  по этому ПЭС на компьютере 2 . Чтобы переписать результаты расчета ПЭС1 переписать </w:t>
      </w:r>
      <w:proofErr w:type="gramStart"/>
      <w:r w:rsidR="000B7F62">
        <w:rPr>
          <w:sz w:val="24"/>
        </w:rPr>
        <w:t>на  компьютер</w:t>
      </w:r>
      <w:proofErr w:type="gramEnd"/>
      <w:r w:rsidR="000B7F62">
        <w:rPr>
          <w:sz w:val="24"/>
        </w:rPr>
        <w:t xml:space="preserve"> 2 (ПЭС 2), надо файлы </w:t>
      </w:r>
      <w:proofErr w:type="spellStart"/>
      <w:r w:rsidR="000B7F62">
        <w:rPr>
          <w:sz w:val="24"/>
          <w:lang w:val="en-US"/>
        </w:rPr>
        <w:t>rez</w:t>
      </w:r>
      <w:proofErr w:type="spellEnd"/>
      <w:r w:rsidR="000B7F62" w:rsidRPr="000B7F62">
        <w:rPr>
          <w:sz w:val="24"/>
        </w:rPr>
        <w:t>&lt;</w:t>
      </w:r>
      <w:r w:rsidR="000B7F62">
        <w:rPr>
          <w:sz w:val="24"/>
        </w:rPr>
        <w:t>номер</w:t>
      </w:r>
      <w:r w:rsidR="000B7F62" w:rsidRPr="000B7F62">
        <w:rPr>
          <w:sz w:val="24"/>
        </w:rPr>
        <w:t xml:space="preserve">&gt; </w:t>
      </w:r>
      <w:r w:rsidR="000B7F62">
        <w:rPr>
          <w:sz w:val="24"/>
        </w:rPr>
        <w:t xml:space="preserve">переписать на компьютер 2, после чего можно выдавать  отчеты по этому ПЭС на </w:t>
      </w:r>
      <w:r w:rsidR="00645BEC">
        <w:rPr>
          <w:sz w:val="24"/>
        </w:rPr>
        <w:t>компьютере 2</w:t>
      </w:r>
      <w:r w:rsidR="000B7F62">
        <w:rPr>
          <w:sz w:val="24"/>
        </w:rPr>
        <w:t>.</w:t>
      </w:r>
    </w:p>
    <w:p w:rsidR="009B7A4C" w:rsidRDefault="009B7A4C" w:rsidP="00F15830">
      <w:pPr>
        <w:ind w:firstLine="340"/>
        <w:jc w:val="both"/>
        <w:rPr>
          <w:sz w:val="24"/>
        </w:rPr>
      </w:pPr>
      <w:bookmarkStart w:id="0" w:name="_GoBack"/>
      <w:bookmarkEnd w:id="0"/>
    </w:p>
    <w:p w:rsidR="00817997" w:rsidRDefault="00817997" w:rsidP="00817997">
      <w:pPr>
        <w:ind w:left="360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Установка программы</w:t>
      </w:r>
    </w:p>
    <w:p w:rsidR="00A72C22" w:rsidRDefault="00817997" w:rsidP="00F15830">
      <w:pPr>
        <w:ind w:firstLine="340"/>
        <w:jc w:val="both"/>
        <w:rPr>
          <w:sz w:val="24"/>
        </w:rPr>
      </w:pPr>
      <w:r w:rsidRPr="00817997">
        <w:rPr>
          <w:sz w:val="24"/>
        </w:rPr>
        <w:t xml:space="preserve">Для установки </w:t>
      </w:r>
      <w:r>
        <w:rPr>
          <w:sz w:val="24"/>
        </w:rPr>
        <w:t>программы</w:t>
      </w:r>
      <w:r w:rsidR="00A72C22">
        <w:rPr>
          <w:sz w:val="24"/>
        </w:rPr>
        <w:t xml:space="preserve"> </w:t>
      </w:r>
      <w:proofErr w:type="gramStart"/>
      <w:r w:rsidR="00A72C22">
        <w:rPr>
          <w:sz w:val="24"/>
        </w:rPr>
        <w:t>РОСП</w:t>
      </w:r>
      <w:r>
        <w:rPr>
          <w:sz w:val="24"/>
        </w:rPr>
        <w:t xml:space="preserve">  на</w:t>
      </w:r>
      <w:proofErr w:type="gramEnd"/>
      <w:r>
        <w:rPr>
          <w:sz w:val="24"/>
        </w:rPr>
        <w:t xml:space="preserve"> компьютер</w:t>
      </w:r>
      <w:r w:rsidR="00A72C22">
        <w:rPr>
          <w:sz w:val="24"/>
        </w:rPr>
        <w:t xml:space="preserve"> с операционной системой </w:t>
      </w:r>
      <w:r w:rsidR="00A72C22">
        <w:rPr>
          <w:sz w:val="24"/>
          <w:lang w:val="en-US"/>
        </w:rPr>
        <w:t>Linux</w:t>
      </w:r>
      <w:r>
        <w:rPr>
          <w:sz w:val="24"/>
        </w:rPr>
        <w:t xml:space="preserve"> необходимо распаковать </w:t>
      </w:r>
      <w:r>
        <w:rPr>
          <w:sz w:val="24"/>
          <w:lang w:val="en-US"/>
        </w:rPr>
        <w:t>zip</w:t>
      </w:r>
      <w:r>
        <w:rPr>
          <w:sz w:val="24"/>
        </w:rPr>
        <w:t>-файл дистрибутива в</w:t>
      </w:r>
      <w:r w:rsidR="00A72C22">
        <w:rPr>
          <w:sz w:val="24"/>
        </w:rPr>
        <w:t xml:space="preserve"> вашу папку</w:t>
      </w:r>
      <w:r w:rsidR="00A72C22" w:rsidRPr="00A72C22">
        <w:rPr>
          <w:sz w:val="24"/>
        </w:rPr>
        <w:t>.</w:t>
      </w:r>
    </w:p>
    <w:p w:rsidR="00AE232F" w:rsidRPr="00A72C22" w:rsidRDefault="00A72C22" w:rsidP="00F15830">
      <w:pPr>
        <w:ind w:firstLine="340"/>
        <w:jc w:val="both"/>
        <w:rPr>
          <w:sz w:val="24"/>
        </w:rPr>
      </w:pPr>
      <w:r>
        <w:rPr>
          <w:sz w:val="24"/>
        </w:rPr>
        <w:t>Исполняемый файл</w:t>
      </w:r>
      <w:r w:rsidRPr="00A72C22">
        <w:rPr>
          <w:sz w:val="24"/>
        </w:rPr>
        <w:t xml:space="preserve">, </w:t>
      </w:r>
      <w:r>
        <w:rPr>
          <w:sz w:val="24"/>
        </w:rPr>
        <w:t xml:space="preserve">который начинается </w:t>
      </w:r>
      <w:proofErr w:type="gramStart"/>
      <w:r>
        <w:rPr>
          <w:sz w:val="24"/>
        </w:rPr>
        <w:t>с  символов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RospV</w:t>
      </w:r>
      <w:proofErr w:type="spellEnd"/>
      <w:r w:rsidRPr="00A72C22">
        <w:rPr>
          <w:sz w:val="24"/>
        </w:rPr>
        <w:t>1</w:t>
      </w:r>
      <w:r>
        <w:rPr>
          <w:sz w:val="24"/>
        </w:rPr>
        <w:t>, файлы</w:t>
      </w:r>
      <w:r w:rsidRPr="00A72C22">
        <w:rPr>
          <w:sz w:val="24"/>
        </w:rPr>
        <w:t>:</w:t>
      </w:r>
      <w:r w:rsidR="00F15830">
        <w:rPr>
          <w:sz w:val="24"/>
        </w:rPr>
        <w:t xml:space="preserve"> </w:t>
      </w:r>
      <w:r w:rsidRPr="00A72C22">
        <w:rPr>
          <w:sz w:val="24"/>
        </w:rPr>
        <w:t xml:space="preserve">sneEmpty.xlsx, </w:t>
      </w:r>
      <w:r>
        <w:rPr>
          <w:sz w:val="24"/>
        </w:rPr>
        <w:t xml:space="preserve">sneEmpty.xml, </w:t>
      </w:r>
      <w:r w:rsidRPr="00A72C22">
        <w:rPr>
          <w:sz w:val="24"/>
        </w:rPr>
        <w:t>Rosp-sostav.xlsx</w:t>
      </w:r>
      <w:r>
        <w:rPr>
          <w:sz w:val="24"/>
        </w:rPr>
        <w:t xml:space="preserve">, </w:t>
      </w:r>
      <w:r w:rsidRPr="00A72C22">
        <w:rPr>
          <w:sz w:val="24"/>
        </w:rPr>
        <w:t xml:space="preserve">rezPsEmpty.xml </w:t>
      </w:r>
      <w:r>
        <w:rPr>
          <w:sz w:val="24"/>
        </w:rPr>
        <w:t xml:space="preserve">и </w:t>
      </w:r>
      <w:r w:rsidRPr="00A72C22">
        <w:rPr>
          <w:sz w:val="24"/>
        </w:rPr>
        <w:t>rezEmpty.xml</w:t>
      </w:r>
      <w:r>
        <w:rPr>
          <w:sz w:val="24"/>
        </w:rPr>
        <w:t xml:space="preserve"> </w:t>
      </w:r>
      <w:r w:rsidR="006C0542">
        <w:rPr>
          <w:sz w:val="24"/>
        </w:rPr>
        <w:t>должны иметь право на чтение. Остальные файлы – на чтение-запись. Запуск программы осуществляется исполняемым файлом из папки дистрибутива.</w:t>
      </w:r>
    </w:p>
    <w:p w:rsidR="00AE232F" w:rsidRPr="00F15830" w:rsidRDefault="00AE232F" w:rsidP="00F15830">
      <w:pPr>
        <w:ind w:firstLine="426"/>
        <w:jc w:val="both"/>
        <w:rPr>
          <w:sz w:val="24"/>
        </w:rPr>
      </w:pPr>
    </w:p>
    <w:p w:rsidR="00AE232F" w:rsidRPr="00E33AFC" w:rsidRDefault="00AE232F" w:rsidP="00AE23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85A5E" w:rsidRDefault="00185A5E">
      <w:pPr>
        <w:ind w:firstLine="425"/>
        <w:jc w:val="both"/>
        <w:rPr>
          <w:sz w:val="16"/>
        </w:rPr>
      </w:pPr>
    </w:p>
    <w:sectPr w:rsidR="00185A5E" w:rsidSect="004101CD">
      <w:headerReference w:type="even" r:id="rId12"/>
      <w:headerReference w:type="default" r:id="rId13"/>
      <w:footerReference w:type="default" r:id="rId14"/>
      <w:headerReference w:type="first" r:id="rId15"/>
      <w:endnotePr>
        <w:numFmt w:val="decimal"/>
      </w:endnotePr>
      <w:pgSz w:w="11907" w:h="16840" w:code="9"/>
      <w:pgMar w:top="720" w:right="720" w:bottom="720" w:left="720" w:header="454" w:footer="454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F3" w:rsidRDefault="00C47DF3">
      <w:r>
        <w:separator/>
      </w:r>
    </w:p>
  </w:endnote>
  <w:endnote w:type="continuationSeparator" w:id="0">
    <w:p w:rsidR="00C47DF3" w:rsidRDefault="00C4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4D" w:rsidRDefault="00D21E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F3" w:rsidRDefault="00C47DF3">
      <w:r>
        <w:separator/>
      </w:r>
    </w:p>
  </w:footnote>
  <w:footnote w:type="continuationSeparator" w:id="0">
    <w:p w:rsidR="00C47DF3" w:rsidRDefault="00C4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4D" w:rsidRDefault="00D21E4D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1E4D" w:rsidRDefault="00D21E4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92135"/>
      <w:docPartObj>
        <w:docPartGallery w:val="Page Numbers (Top of Page)"/>
        <w:docPartUnique/>
      </w:docPartObj>
    </w:sdtPr>
    <w:sdtContent>
      <w:p w:rsidR="00D21E4D" w:rsidRDefault="00D21E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97">
          <w:rPr>
            <w:noProof/>
          </w:rPr>
          <w:t>14</w:t>
        </w:r>
        <w:r>
          <w:fldChar w:fldCharType="end"/>
        </w:r>
      </w:p>
    </w:sdtContent>
  </w:sdt>
  <w:p w:rsidR="00D21E4D" w:rsidRDefault="00D21E4D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639396"/>
      <w:docPartObj>
        <w:docPartGallery w:val="Page Numbers (Top of Page)"/>
        <w:docPartUnique/>
      </w:docPartObj>
    </w:sdtPr>
    <w:sdtContent>
      <w:p w:rsidR="00D21E4D" w:rsidRDefault="00D21E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97">
          <w:rPr>
            <w:noProof/>
          </w:rPr>
          <w:t>1</w:t>
        </w:r>
        <w:r>
          <w:fldChar w:fldCharType="end"/>
        </w:r>
      </w:p>
    </w:sdtContent>
  </w:sdt>
  <w:p w:rsidR="00D21E4D" w:rsidRDefault="00D21E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DB4073"/>
    <w:multiLevelType w:val="hybridMultilevel"/>
    <w:tmpl w:val="227A20F2"/>
    <w:lvl w:ilvl="0" w:tplc="41B04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D66E6D"/>
    <w:multiLevelType w:val="multilevel"/>
    <w:tmpl w:val="2624898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E"/>
    <w:rsid w:val="00022B3C"/>
    <w:rsid w:val="0003490F"/>
    <w:rsid w:val="00044CD9"/>
    <w:rsid w:val="00044FA0"/>
    <w:rsid w:val="00081CB5"/>
    <w:rsid w:val="000908B4"/>
    <w:rsid w:val="00092C1C"/>
    <w:rsid w:val="00094119"/>
    <w:rsid w:val="000A295D"/>
    <w:rsid w:val="000A4B9E"/>
    <w:rsid w:val="000A4F53"/>
    <w:rsid w:val="000B7319"/>
    <w:rsid w:val="000B7F62"/>
    <w:rsid w:val="000F51D8"/>
    <w:rsid w:val="0010594D"/>
    <w:rsid w:val="00154420"/>
    <w:rsid w:val="00185A5E"/>
    <w:rsid w:val="001918DF"/>
    <w:rsid w:val="001A6E81"/>
    <w:rsid w:val="001B4FA5"/>
    <w:rsid w:val="001D6E3B"/>
    <w:rsid w:val="00202232"/>
    <w:rsid w:val="002407A6"/>
    <w:rsid w:val="0026030F"/>
    <w:rsid w:val="00265453"/>
    <w:rsid w:val="00283228"/>
    <w:rsid w:val="00291479"/>
    <w:rsid w:val="002B408C"/>
    <w:rsid w:val="002F162A"/>
    <w:rsid w:val="00311EA7"/>
    <w:rsid w:val="00342A9D"/>
    <w:rsid w:val="003462FB"/>
    <w:rsid w:val="003514AA"/>
    <w:rsid w:val="00356025"/>
    <w:rsid w:val="003B090F"/>
    <w:rsid w:val="003E6A2A"/>
    <w:rsid w:val="003F5F7A"/>
    <w:rsid w:val="004070C8"/>
    <w:rsid w:val="004101CD"/>
    <w:rsid w:val="0043757C"/>
    <w:rsid w:val="0044285F"/>
    <w:rsid w:val="00443394"/>
    <w:rsid w:val="00452C32"/>
    <w:rsid w:val="0046635B"/>
    <w:rsid w:val="004707B8"/>
    <w:rsid w:val="00476F6E"/>
    <w:rsid w:val="004867E0"/>
    <w:rsid w:val="004873EE"/>
    <w:rsid w:val="00492D29"/>
    <w:rsid w:val="004A2914"/>
    <w:rsid w:val="004C1D71"/>
    <w:rsid w:val="004E01EF"/>
    <w:rsid w:val="004E4133"/>
    <w:rsid w:val="004E6140"/>
    <w:rsid w:val="00504115"/>
    <w:rsid w:val="00504D1B"/>
    <w:rsid w:val="00511D83"/>
    <w:rsid w:val="00553240"/>
    <w:rsid w:val="00585F93"/>
    <w:rsid w:val="005A5375"/>
    <w:rsid w:val="005A6896"/>
    <w:rsid w:val="005A75E7"/>
    <w:rsid w:val="005D1D29"/>
    <w:rsid w:val="00600302"/>
    <w:rsid w:val="006004B9"/>
    <w:rsid w:val="00603865"/>
    <w:rsid w:val="006413C1"/>
    <w:rsid w:val="00645BEC"/>
    <w:rsid w:val="00665AF9"/>
    <w:rsid w:val="00671FA6"/>
    <w:rsid w:val="00672113"/>
    <w:rsid w:val="00672A1C"/>
    <w:rsid w:val="0067565A"/>
    <w:rsid w:val="0068067D"/>
    <w:rsid w:val="006908CA"/>
    <w:rsid w:val="006A7618"/>
    <w:rsid w:val="006C0542"/>
    <w:rsid w:val="006C2E78"/>
    <w:rsid w:val="006F2229"/>
    <w:rsid w:val="00712895"/>
    <w:rsid w:val="00714A86"/>
    <w:rsid w:val="00715399"/>
    <w:rsid w:val="00723775"/>
    <w:rsid w:val="007317C0"/>
    <w:rsid w:val="00737F73"/>
    <w:rsid w:val="00751274"/>
    <w:rsid w:val="007554FB"/>
    <w:rsid w:val="0076313A"/>
    <w:rsid w:val="00764B88"/>
    <w:rsid w:val="00765374"/>
    <w:rsid w:val="007773B2"/>
    <w:rsid w:val="007903BB"/>
    <w:rsid w:val="00794B50"/>
    <w:rsid w:val="007A2DC3"/>
    <w:rsid w:val="007B0CAA"/>
    <w:rsid w:val="007C1645"/>
    <w:rsid w:val="007D4C6A"/>
    <w:rsid w:val="007D6AC4"/>
    <w:rsid w:val="007F1B5C"/>
    <w:rsid w:val="007F60FD"/>
    <w:rsid w:val="0080192A"/>
    <w:rsid w:val="00814B95"/>
    <w:rsid w:val="00817997"/>
    <w:rsid w:val="00825A51"/>
    <w:rsid w:val="00886BAE"/>
    <w:rsid w:val="008A380C"/>
    <w:rsid w:val="008A4D63"/>
    <w:rsid w:val="008B1339"/>
    <w:rsid w:val="008C155F"/>
    <w:rsid w:val="0090211A"/>
    <w:rsid w:val="009370A1"/>
    <w:rsid w:val="00937545"/>
    <w:rsid w:val="00963494"/>
    <w:rsid w:val="009816B0"/>
    <w:rsid w:val="00984BBB"/>
    <w:rsid w:val="009900D1"/>
    <w:rsid w:val="009B7A4C"/>
    <w:rsid w:val="009E52CC"/>
    <w:rsid w:val="009F547B"/>
    <w:rsid w:val="00A11824"/>
    <w:rsid w:val="00A33B7D"/>
    <w:rsid w:val="00A418A9"/>
    <w:rsid w:val="00A43104"/>
    <w:rsid w:val="00A53F49"/>
    <w:rsid w:val="00A72C22"/>
    <w:rsid w:val="00A72DD1"/>
    <w:rsid w:val="00AB2D0F"/>
    <w:rsid w:val="00AB3C27"/>
    <w:rsid w:val="00AB3D38"/>
    <w:rsid w:val="00AE232F"/>
    <w:rsid w:val="00AF5461"/>
    <w:rsid w:val="00B02B14"/>
    <w:rsid w:val="00B111AF"/>
    <w:rsid w:val="00B26FF5"/>
    <w:rsid w:val="00B324A7"/>
    <w:rsid w:val="00B34B53"/>
    <w:rsid w:val="00B650BA"/>
    <w:rsid w:val="00BB4592"/>
    <w:rsid w:val="00BD773A"/>
    <w:rsid w:val="00BE63EA"/>
    <w:rsid w:val="00BF76AC"/>
    <w:rsid w:val="00C168E1"/>
    <w:rsid w:val="00C3684D"/>
    <w:rsid w:val="00C44377"/>
    <w:rsid w:val="00C47DF3"/>
    <w:rsid w:val="00C95D04"/>
    <w:rsid w:val="00CA264D"/>
    <w:rsid w:val="00CB1098"/>
    <w:rsid w:val="00CC2632"/>
    <w:rsid w:val="00CE23EB"/>
    <w:rsid w:val="00D07FD0"/>
    <w:rsid w:val="00D12E89"/>
    <w:rsid w:val="00D20A38"/>
    <w:rsid w:val="00D21E4D"/>
    <w:rsid w:val="00D40972"/>
    <w:rsid w:val="00D57422"/>
    <w:rsid w:val="00D74669"/>
    <w:rsid w:val="00D75689"/>
    <w:rsid w:val="00DB12A3"/>
    <w:rsid w:val="00DE754B"/>
    <w:rsid w:val="00E317E6"/>
    <w:rsid w:val="00E33AFC"/>
    <w:rsid w:val="00E37F6F"/>
    <w:rsid w:val="00E56564"/>
    <w:rsid w:val="00E91221"/>
    <w:rsid w:val="00EE32D2"/>
    <w:rsid w:val="00EE3355"/>
    <w:rsid w:val="00EE483C"/>
    <w:rsid w:val="00EF0C4F"/>
    <w:rsid w:val="00EF0E6F"/>
    <w:rsid w:val="00F01783"/>
    <w:rsid w:val="00F0191F"/>
    <w:rsid w:val="00F05853"/>
    <w:rsid w:val="00F15830"/>
    <w:rsid w:val="00F43B43"/>
    <w:rsid w:val="00F7510C"/>
    <w:rsid w:val="00FA2B67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4EEFCF"/>
  <w15:chartTrackingRefBased/>
  <w15:docId w15:val="{68970ECF-B0D8-4C93-A91E-98EFC359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ind w:firstLine="156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right="282" w:firstLine="142"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ind w:firstLine="709"/>
      <w:jc w:val="both"/>
      <w:outlineLvl w:val="6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rPr>
      <w:rFonts w:ascii="Courier New" w:hAnsi="Courier New" w:cs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"/>
    <w:rPr>
      <w:szCs w:val="24"/>
    </w:rPr>
  </w:style>
  <w:style w:type="paragraph" w:styleId="ac">
    <w:name w:val="Body Text Indent"/>
    <w:basedOn w:val="a"/>
    <w:pPr>
      <w:ind w:firstLine="426"/>
    </w:pPr>
    <w:rPr>
      <w:szCs w:val="24"/>
    </w:rPr>
  </w:style>
  <w:style w:type="paragraph" w:styleId="20">
    <w:name w:val="Body Text Indent 2"/>
    <w:basedOn w:val="a"/>
    <w:pPr>
      <w:tabs>
        <w:tab w:val="left" w:pos="1080"/>
      </w:tabs>
      <w:ind w:left="720" w:hanging="153"/>
      <w:jc w:val="center"/>
    </w:pPr>
    <w:rPr>
      <w:b/>
      <w:bCs/>
      <w:szCs w:val="24"/>
    </w:rPr>
  </w:style>
  <w:style w:type="paragraph" w:styleId="30">
    <w:name w:val="Body Text Indent 3"/>
    <w:basedOn w:val="a"/>
    <w:pPr>
      <w:ind w:firstLine="426"/>
    </w:pPr>
    <w:rPr>
      <w:b/>
      <w:bCs/>
      <w:i/>
      <w:iCs/>
      <w:szCs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paragraph" w:styleId="af">
    <w:name w:val="Title"/>
    <w:aliases w:val="Название"/>
    <w:basedOn w:val="a"/>
    <w:qFormat/>
    <w:pPr>
      <w:widowControl/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b/>
      <w:i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E754B"/>
  </w:style>
  <w:style w:type="character" w:styleId="af0">
    <w:name w:val="line number"/>
    <w:basedOn w:val="a0"/>
    <w:rsid w:val="0041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p-standart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DE4D-2E1B-4909-A7F7-96D417A5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6674</Words>
  <Characters>38046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"РОСП-95"</vt:lpstr>
    </vt:vector>
  </TitlesOfParts>
  <Company>sav</Company>
  <LinksUpToDate>false</LinksUpToDate>
  <CharactersWithSpaces>44631</CharactersWithSpaces>
  <SharedDoc>false</SharedDoc>
  <HLinks>
    <vt:vector size="12" baseType="variant">
      <vt:variant>
        <vt:i4>131115</vt:i4>
      </vt:variant>
      <vt:variant>
        <vt:i4>3</vt:i4>
      </vt:variant>
      <vt:variant>
        <vt:i4>0</vt:i4>
      </vt:variant>
      <vt:variant>
        <vt:i4>5</vt:i4>
      </vt:variant>
      <vt:variant>
        <vt:lpwstr>mailto:selezh@gmail.com</vt:lpwstr>
      </vt:variant>
      <vt:variant>
        <vt:lpwstr/>
      </vt:variant>
      <vt:variant>
        <vt:i4>1835107</vt:i4>
      </vt:variant>
      <vt:variant>
        <vt:i4>0</vt:i4>
      </vt:variant>
      <vt:variant>
        <vt:i4>0</vt:i4>
      </vt:variant>
      <vt:variant>
        <vt:i4>5</vt:i4>
      </vt:variant>
      <vt:variant>
        <vt:lpwstr>mailto:info@rap-standart.ru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"РОСП-95"</dc:title>
  <dc:subject/>
  <dc:creator>sav</dc:creator>
  <cp:keywords/>
  <dc:description/>
  <cp:lastModifiedBy>qqq</cp:lastModifiedBy>
  <cp:revision>12</cp:revision>
  <cp:lastPrinted>2000-02-11T14:30:00Z</cp:lastPrinted>
  <dcterms:created xsi:type="dcterms:W3CDTF">2025-05-19T07:10:00Z</dcterms:created>
  <dcterms:modified xsi:type="dcterms:W3CDTF">2025-05-19T08:24:00Z</dcterms:modified>
</cp:coreProperties>
</file>